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7536" w14:textId="1AF92E81" w:rsidR="00BD0C18" w:rsidRPr="00BD0C18" w:rsidRDefault="006B5F99" w:rsidP="00BD0C18">
      <w:pPr>
        <w:pStyle w:val="Heading1"/>
      </w:pPr>
      <w:r>
        <w:t>Overview</w:t>
      </w:r>
    </w:p>
    <w:p w14:paraId="3636171A" w14:textId="424C4078" w:rsidR="003E7009" w:rsidRDefault="003E7009" w:rsidP="003E7009">
      <w:r>
        <w:t xml:space="preserve">A Code Yellow is the coordinated response procedure required after it has been determined a </w:t>
      </w:r>
      <w:r w:rsidR="00197E91">
        <w:t>client/resident</w:t>
      </w:r>
      <w:r>
        <w:t xml:space="preserve"> with identified risk factors is missing and it cannot be confirmed they left the campus. </w:t>
      </w:r>
    </w:p>
    <w:p w14:paraId="074910BE" w14:textId="77777777" w:rsidR="003E7009" w:rsidRDefault="003E7009" w:rsidP="003E7009"/>
    <w:p w14:paraId="4036F258" w14:textId="2302B75F" w:rsidR="006B5F99" w:rsidRPr="006B5F99" w:rsidRDefault="006B5F99" w:rsidP="006B5F99">
      <w:pPr>
        <w:rPr>
          <w:b/>
          <w:bCs/>
        </w:rPr>
      </w:pPr>
      <w:r w:rsidRPr="006B5F99">
        <w:rPr>
          <w:b/>
          <w:bCs/>
        </w:rPr>
        <w:t>As in all emergencies, consider your safety first.</w:t>
      </w:r>
    </w:p>
    <w:p w14:paraId="16FBDDEE" w14:textId="07570A16" w:rsidR="006B5F99" w:rsidRDefault="006B5F99" w:rsidP="006B5F99"/>
    <w:p w14:paraId="7E76A814" w14:textId="7659F819" w:rsidR="00697967" w:rsidRDefault="003E7009" w:rsidP="003E7009">
      <w:pPr>
        <w:pStyle w:val="Heading1"/>
      </w:pPr>
      <w:r>
        <w:t xml:space="preserve">Process overview </w:t>
      </w:r>
    </w:p>
    <w:p w14:paraId="59638A6C" w14:textId="59DBCF42" w:rsidR="00E132A6" w:rsidRDefault="00781A29" w:rsidP="00BD0C1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624E8" wp14:editId="41E0755B">
            <wp:simplePos x="0" y="0"/>
            <wp:positionH relativeFrom="margin">
              <wp:align>center</wp:align>
            </wp:positionH>
            <wp:positionV relativeFrom="paragraph">
              <wp:posOffset>395118</wp:posOffset>
            </wp:positionV>
            <wp:extent cx="6528435" cy="4290060"/>
            <wp:effectExtent l="0" t="0" r="571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2D578" w14:textId="0AF7A75A" w:rsidR="00E132A6" w:rsidRDefault="00E132A6" w:rsidP="00BD0C18">
      <w:pPr>
        <w:pStyle w:val="Heading1"/>
      </w:pPr>
    </w:p>
    <w:p w14:paraId="02DB1852" w14:textId="77777777" w:rsidR="00E132A6" w:rsidRDefault="00E132A6" w:rsidP="00BD0C18">
      <w:pPr>
        <w:pStyle w:val="Heading1"/>
      </w:pPr>
    </w:p>
    <w:p w14:paraId="1A9A0BD6" w14:textId="77777777" w:rsidR="00781A29" w:rsidRDefault="00781A29" w:rsidP="00781A29"/>
    <w:p w14:paraId="7323D8F1" w14:textId="77777777" w:rsidR="00781A29" w:rsidRDefault="00781A29" w:rsidP="00781A29"/>
    <w:p w14:paraId="4AD22B89" w14:textId="77777777" w:rsidR="00781A29" w:rsidRPr="00781A29" w:rsidRDefault="00781A29" w:rsidP="00781A29"/>
    <w:p w14:paraId="5FCB6742" w14:textId="52F457DA" w:rsidR="004B0119" w:rsidRPr="004B0119" w:rsidRDefault="006B5F99" w:rsidP="00BD0C18">
      <w:pPr>
        <w:pStyle w:val="Heading1"/>
      </w:pPr>
      <w:r>
        <w:lastRenderedPageBreak/>
        <w:t>Definitions</w:t>
      </w:r>
    </w:p>
    <w:p w14:paraId="195CEF99" w14:textId="5ADBEC80" w:rsidR="00186F64" w:rsidRDefault="003E7009" w:rsidP="006B5F99">
      <w:r w:rsidRPr="003E7009">
        <w:t>A Code Yellow may be activated at any Stage, based on risk factors.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8"/>
      </w:tblGrid>
      <w:tr w:rsidR="006B5F99" w14:paraId="57494823" w14:textId="77777777" w:rsidTr="009D63F9">
        <w:tc>
          <w:tcPr>
            <w:tcW w:w="2552" w:type="dxa"/>
            <w:vAlign w:val="center"/>
          </w:tcPr>
          <w:p w14:paraId="11FF8FB3" w14:textId="4E106B0F" w:rsidR="009D63F9" w:rsidRPr="009D63F9" w:rsidRDefault="003E7009" w:rsidP="009D63F9">
            <w:r>
              <w:t>Code Yellow</w:t>
            </w:r>
            <w:r w:rsidR="009D63F9">
              <w:t>:</w:t>
            </w:r>
            <w:r>
              <w:t xml:space="preserve"> Pre-Code</w:t>
            </w:r>
          </w:p>
        </w:tc>
        <w:tc>
          <w:tcPr>
            <w:tcW w:w="6798" w:type="dxa"/>
            <w:vAlign w:val="center"/>
          </w:tcPr>
          <w:p w14:paraId="082B4026" w14:textId="2D3356A8" w:rsidR="006B5F99" w:rsidRDefault="003E7009" w:rsidP="003E7009">
            <w:pPr>
              <w:pStyle w:val="ListParagraph"/>
              <w:numPr>
                <w:ilvl w:val="0"/>
                <w:numId w:val="4"/>
              </w:numPr>
            </w:pPr>
            <w:r w:rsidRPr="003E7009">
              <w:t xml:space="preserve">Outlines steps taken prior to initiating a full Code Yellow activation, including a preliminary search involving </w:t>
            </w:r>
            <w:r w:rsidR="00EC5F69">
              <w:t xml:space="preserve">unit </w:t>
            </w:r>
            <w:r w:rsidRPr="003E7009">
              <w:t>staff</w:t>
            </w:r>
            <w:r w:rsidR="00EC5F69">
              <w:t>.</w:t>
            </w:r>
          </w:p>
        </w:tc>
      </w:tr>
      <w:tr w:rsidR="006B5F99" w14:paraId="4630995D" w14:textId="77777777" w:rsidTr="009D63F9">
        <w:tc>
          <w:tcPr>
            <w:tcW w:w="2552" w:type="dxa"/>
            <w:vAlign w:val="center"/>
          </w:tcPr>
          <w:p w14:paraId="31613BC2" w14:textId="66E80759" w:rsidR="006B5F99" w:rsidRDefault="003E7009" w:rsidP="006B5F99">
            <w:r>
              <w:t>Code Yellow</w:t>
            </w:r>
            <w:r w:rsidR="009D63F9">
              <w:t>:</w:t>
            </w:r>
            <w:r>
              <w:t xml:space="preserve"> Stage 1</w:t>
            </w:r>
          </w:p>
        </w:tc>
        <w:tc>
          <w:tcPr>
            <w:tcW w:w="6798" w:type="dxa"/>
            <w:vAlign w:val="center"/>
          </w:tcPr>
          <w:p w14:paraId="45D9973B" w14:textId="1D5CC0C5" w:rsidR="006B5F99" w:rsidRDefault="003E7009" w:rsidP="003E7009">
            <w:pPr>
              <w:pStyle w:val="ListParagraph"/>
              <w:numPr>
                <w:ilvl w:val="0"/>
                <w:numId w:val="4"/>
              </w:numPr>
            </w:pPr>
            <w:r w:rsidRPr="002C6975">
              <w:t xml:space="preserve">Outlines steps required to complete a more </w:t>
            </w:r>
            <w:r w:rsidRPr="003E7009">
              <w:rPr>
                <w:b/>
                <w:bCs/>
              </w:rPr>
              <w:t>comprehensive search</w:t>
            </w:r>
            <w:r w:rsidRPr="002C6975">
              <w:t xml:space="preserve"> of the campus. Steps include raising the awareness level of all staff via announcements and email description.</w:t>
            </w:r>
          </w:p>
        </w:tc>
      </w:tr>
      <w:tr w:rsidR="006B5F99" w14:paraId="4306B058" w14:textId="77777777" w:rsidTr="000F4400">
        <w:trPr>
          <w:trHeight w:val="1223"/>
        </w:trPr>
        <w:tc>
          <w:tcPr>
            <w:tcW w:w="2552" w:type="dxa"/>
            <w:vAlign w:val="center"/>
          </w:tcPr>
          <w:p w14:paraId="51786179" w14:textId="6E6EC68F" w:rsidR="006B5F99" w:rsidRDefault="003E7009" w:rsidP="006B5F99">
            <w:r>
              <w:t>Code Yellow</w:t>
            </w:r>
            <w:r w:rsidR="009D63F9">
              <w:t>:</w:t>
            </w:r>
            <w:r>
              <w:t xml:space="preserve"> Stage 2</w:t>
            </w:r>
          </w:p>
        </w:tc>
        <w:tc>
          <w:tcPr>
            <w:tcW w:w="6798" w:type="dxa"/>
            <w:vAlign w:val="center"/>
          </w:tcPr>
          <w:p w14:paraId="4FDBE7BD" w14:textId="3921BB83" w:rsidR="006B5F99" w:rsidRDefault="003E7009" w:rsidP="003E7009">
            <w:pPr>
              <w:pStyle w:val="ListParagraph"/>
              <w:numPr>
                <w:ilvl w:val="0"/>
                <w:numId w:val="4"/>
              </w:numPr>
            </w:pPr>
            <w:r w:rsidRPr="002C6975">
              <w:t xml:space="preserve">Upon authorization of the </w:t>
            </w:r>
            <w:r w:rsidR="00EC5F69" w:rsidRPr="00FA6F08">
              <w:rPr>
                <w:i/>
                <w:iCs/>
                <w:color w:val="7030A0"/>
              </w:rPr>
              <w:t>[Manager/Director of Care/Designate]</w:t>
            </w:r>
            <w:r w:rsidRPr="002C6975">
              <w:t xml:space="preserve">, outlines steps required to complete an </w:t>
            </w:r>
            <w:r w:rsidRPr="003E7009">
              <w:rPr>
                <w:b/>
                <w:bCs/>
              </w:rPr>
              <w:t>intensive search of the entire campus</w:t>
            </w:r>
            <w:r w:rsidRPr="002C6975">
              <w:t>, including locked areas, service/support areas and grounds</w:t>
            </w:r>
            <w:r>
              <w:t>.</w:t>
            </w:r>
          </w:p>
        </w:tc>
      </w:tr>
      <w:tr w:rsidR="003E7009" w14:paraId="58E41D6C" w14:textId="77777777" w:rsidTr="00781A29">
        <w:trPr>
          <w:trHeight w:val="7760"/>
        </w:trPr>
        <w:tc>
          <w:tcPr>
            <w:tcW w:w="2552" w:type="dxa"/>
            <w:vAlign w:val="center"/>
          </w:tcPr>
          <w:p w14:paraId="3BFEE17F" w14:textId="22A55E1D" w:rsidR="003E7009" w:rsidRDefault="003E7009" w:rsidP="006B5F99">
            <w:r>
              <w:t>Risk Factors</w:t>
            </w:r>
          </w:p>
        </w:tc>
        <w:tc>
          <w:tcPr>
            <w:tcW w:w="6798" w:type="dxa"/>
          </w:tcPr>
          <w:p w14:paraId="48545D84" w14:textId="4E817E74" w:rsidR="003E7009" w:rsidRDefault="003E7009" w:rsidP="002B50AE">
            <w:pPr>
              <w:pStyle w:val="ListParagraph"/>
              <w:numPr>
                <w:ilvl w:val="0"/>
                <w:numId w:val="4"/>
              </w:numPr>
              <w:ind w:left="504"/>
            </w:pPr>
            <w:r w:rsidRPr="003E7009">
              <w:t xml:space="preserve">Risk factors are attributes, characteristics or circumstances surrounding the missing </w:t>
            </w:r>
            <w:r w:rsidR="00EC5F69">
              <w:t>client/resident</w:t>
            </w:r>
            <w:r w:rsidRPr="003E7009">
              <w:t xml:space="preserve"> and are utilized to determine the level of activation required. 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5"/>
              <w:gridCol w:w="4379"/>
            </w:tblGrid>
            <w:tr w:rsidR="003E7009" w14:paraId="4EF4C5CA" w14:textId="77777777" w:rsidTr="00C953A9">
              <w:trPr>
                <w:jc w:val="center"/>
              </w:trPr>
              <w:tc>
                <w:tcPr>
                  <w:tcW w:w="1975" w:type="dxa"/>
                  <w:shd w:val="clear" w:color="auto" w:fill="D9D9D9" w:themeFill="background1" w:themeFillShade="D9"/>
                  <w:vAlign w:val="center"/>
                </w:tcPr>
                <w:p w14:paraId="7D936777" w14:textId="6E034692" w:rsidR="003E7009" w:rsidRPr="003E7009" w:rsidRDefault="003E7009" w:rsidP="009D63F9">
                  <w:pPr>
                    <w:rPr>
                      <w:b/>
                      <w:bCs/>
                    </w:rPr>
                  </w:pPr>
                  <w:r w:rsidRPr="003E7009">
                    <w:rPr>
                      <w:b/>
                      <w:bCs/>
                    </w:rPr>
                    <w:t>Key Risks</w:t>
                  </w:r>
                </w:p>
              </w:tc>
              <w:tc>
                <w:tcPr>
                  <w:tcW w:w="4379" w:type="dxa"/>
                  <w:shd w:val="clear" w:color="auto" w:fill="D9D9D9" w:themeFill="background1" w:themeFillShade="D9"/>
                  <w:vAlign w:val="center"/>
                </w:tcPr>
                <w:p w14:paraId="1AF548C1" w14:textId="0EB738B1" w:rsidR="003E7009" w:rsidRPr="003E7009" w:rsidRDefault="003E7009" w:rsidP="009D63F9">
                  <w:pPr>
                    <w:rPr>
                      <w:b/>
                      <w:bCs/>
                    </w:rPr>
                  </w:pPr>
                  <w:r w:rsidRPr="003E7009">
                    <w:rPr>
                      <w:b/>
                      <w:bCs/>
                    </w:rPr>
                    <w:t>Examples</w:t>
                  </w:r>
                </w:p>
              </w:tc>
            </w:tr>
            <w:tr w:rsidR="003E7009" w14:paraId="633094AE" w14:textId="77777777" w:rsidTr="00C953A9">
              <w:trPr>
                <w:jc w:val="center"/>
              </w:trPr>
              <w:tc>
                <w:tcPr>
                  <w:tcW w:w="1975" w:type="dxa"/>
                  <w:vAlign w:val="center"/>
                </w:tcPr>
                <w:p w14:paraId="1F54C0A2" w14:textId="26069646" w:rsidR="003E7009" w:rsidRPr="003E7009" w:rsidRDefault="003E7009" w:rsidP="009D63F9">
                  <w:r w:rsidRPr="003E7009">
                    <w:t>Cognitive Impairment</w:t>
                  </w:r>
                </w:p>
              </w:tc>
              <w:tc>
                <w:tcPr>
                  <w:tcW w:w="4379" w:type="dxa"/>
                  <w:vAlign w:val="center"/>
                </w:tcPr>
                <w:p w14:paraId="116ED00F" w14:textId="7F8F3F5B" w:rsidR="003E7009" w:rsidRPr="003E7009" w:rsidRDefault="00BA4B60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>
                    <w:t xml:space="preserve">Unable </w:t>
                  </w:r>
                  <w:r w:rsidR="003E7009" w:rsidRPr="003E7009">
                    <w:t>to find their way back to the unit/residence</w:t>
                  </w:r>
                </w:p>
              </w:tc>
            </w:tr>
            <w:tr w:rsidR="00BA4B60" w14:paraId="23C37458" w14:textId="77777777" w:rsidTr="00C953A9">
              <w:trPr>
                <w:jc w:val="center"/>
              </w:trPr>
              <w:tc>
                <w:tcPr>
                  <w:tcW w:w="1975" w:type="dxa"/>
                  <w:vAlign w:val="center"/>
                </w:tcPr>
                <w:p w14:paraId="0153A3C5" w14:textId="0DC50E08" w:rsidR="00BA4B60" w:rsidRPr="003E7009" w:rsidRDefault="00BA4B60" w:rsidP="009D63F9">
                  <w:r w:rsidRPr="00BA4B60">
                    <w:t>Psychiatric Risk Factors</w:t>
                  </w:r>
                </w:p>
              </w:tc>
              <w:tc>
                <w:tcPr>
                  <w:tcW w:w="4379" w:type="dxa"/>
                  <w:vAlign w:val="center"/>
                </w:tcPr>
                <w:p w14:paraId="00BE68B4" w14:textId="2E553772" w:rsidR="00BA4B60" w:rsidRDefault="00BA4B60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BA4B60">
                    <w:t>Experiences hallucinations, impulsive behavior, or non-sensical speech</w:t>
                  </w:r>
                </w:p>
              </w:tc>
            </w:tr>
            <w:tr w:rsidR="003E7009" w14:paraId="3F663249" w14:textId="77777777" w:rsidTr="00C953A9">
              <w:trPr>
                <w:jc w:val="center"/>
              </w:trPr>
              <w:tc>
                <w:tcPr>
                  <w:tcW w:w="1975" w:type="dxa"/>
                  <w:vAlign w:val="center"/>
                </w:tcPr>
                <w:p w14:paraId="59C4D11E" w14:textId="0996BE90" w:rsidR="003E7009" w:rsidRPr="003E7009" w:rsidRDefault="003E7009" w:rsidP="009D63F9">
                  <w:r w:rsidRPr="003E7009">
                    <w:t>Age, Frailty, Mobility</w:t>
                  </w:r>
                </w:p>
              </w:tc>
              <w:tc>
                <w:tcPr>
                  <w:tcW w:w="4379" w:type="dxa"/>
                  <w:vAlign w:val="center"/>
                </w:tcPr>
                <w:p w14:paraId="6E975A0A" w14:textId="771958A6" w:rsidR="003E7009" w:rsidRPr="003E7009" w:rsidRDefault="003E7009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3E7009">
                    <w:t xml:space="preserve">At risk for falls or cold temperatures </w:t>
                  </w:r>
                </w:p>
              </w:tc>
            </w:tr>
            <w:tr w:rsidR="003E7009" w14:paraId="078DAFE4" w14:textId="77777777" w:rsidTr="00C953A9">
              <w:trPr>
                <w:jc w:val="center"/>
              </w:trPr>
              <w:tc>
                <w:tcPr>
                  <w:tcW w:w="1975" w:type="dxa"/>
                  <w:vAlign w:val="center"/>
                </w:tcPr>
                <w:p w14:paraId="4EA3EFB6" w14:textId="226ADD4E" w:rsidR="003E7009" w:rsidRPr="003E7009" w:rsidRDefault="003E7009" w:rsidP="009D63F9">
                  <w:r w:rsidRPr="003E7009">
                    <w:t>Immediate medical concerns</w:t>
                  </w:r>
                </w:p>
              </w:tc>
              <w:tc>
                <w:tcPr>
                  <w:tcW w:w="4379" w:type="dxa"/>
                  <w:vAlign w:val="center"/>
                </w:tcPr>
                <w:p w14:paraId="0230071E" w14:textId="78B8BCB1" w:rsidR="003E7009" w:rsidRPr="003E7009" w:rsidRDefault="003E7009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3E7009">
                    <w:t>Need important medication or treatment</w:t>
                  </w:r>
                </w:p>
              </w:tc>
            </w:tr>
            <w:tr w:rsidR="003E7009" w14:paraId="7FCEA642" w14:textId="77777777" w:rsidTr="00C953A9">
              <w:trPr>
                <w:jc w:val="center"/>
              </w:trPr>
              <w:tc>
                <w:tcPr>
                  <w:tcW w:w="1975" w:type="dxa"/>
                  <w:vAlign w:val="center"/>
                </w:tcPr>
                <w:p w14:paraId="61A174D3" w14:textId="622BDDD1" w:rsidR="003E7009" w:rsidRPr="003E7009" w:rsidRDefault="003E7009" w:rsidP="009D63F9">
                  <w:r w:rsidRPr="003E7009">
                    <w:t>Likely to harm self or others</w:t>
                  </w:r>
                </w:p>
              </w:tc>
              <w:tc>
                <w:tcPr>
                  <w:tcW w:w="4379" w:type="dxa"/>
                  <w:vAlign w:val="center"/>
                </w:tcPr>
                <w:p w14:paraId="0A0BBFED" w14:textId="47E97D28" w:rsidR="003E7009" w:rsidRPr="003E7009" w:rsidRDefault="003E7009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3E7009">
                    <w:t>Suicidal or threatening to another person</w:t>
                  </w:r>
                </w:p>
              </w:tc>
            </w:tr>
            <w:tr w:rsidR="003E7009" w14:paraId="0BA8B7D9" w14:textId="77777777" w:rsidTr="00C953A9">
              <w:trPr>
                <w:jc w:val="center"/>
              </w:trPr>
              <w:tc>
                <w:tcPr>
                  <w:tcW w:w="1975" w:type="dxa"/>
                  <w:vAlign w:val="center"/>
                </w:tcPr>
                <w:p w14:paraId="35CD36E6" w14:textId="63734663" w:rsidR="003E7009" w:rsidRPr="003E7009" w:rsidRDefault="003E7009" w:rsidP="009D63F9">
                  <w:r w:rsidRPr="003E7009">
                    <w:t>Other considerations</w:t>
                  </w:r>
                </w:p>
              </w:tc>
              <w:tc>
                <w:tcPr>
                  <w:tcW w:w="4379" w:type="dxa"/>
                  <w:vAlign w:val="center"/>
                </w:tcPr>
                <w:p w14:paraId="58604284" w14:textId="77777777" w:rsidR="003E7009" w:rsidRPr="003E7009" w:rsidRDefault="003E7009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3E7009">
                    <w:t>Risk of overdose</w:t>
                  </w:r>
                </w:p>
                <w:p w14:paraId="7FE4BA22" w14:textId="77777777" w:rsidR="003E7009" w:rsidRPr="003E7009" w:rsidRDefault="003E7009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3E7009">
                    <w:t>Recorded incident(s) from previous admissions</w:t>
                  </w:r>
                </w:p>
                <w:p w14:paraId="088D3E17" w14:textId="77777777" w:rsidR="003E7009" w:rsidRDefault="003E7009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 w:rsidRPr="003E7009">
                    <w:t xml:space="preserve">Social risk factors </w:t>
                  </w:r>
                </w:p>
                <w:p w14:paraId="6F091A1A" w14:textId="0866A3C8" w:rsidR="00BA4B60" w:rsidRDefault="00A814D8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>
                    <w:t>C</w:t>
                  </w:r>
                  <w:r w:rsidR="00BA4B60">
                    <w:t>ertified under the Mental Health Act</w:t>
                  </w:r>
                </w:p>
                <w:p w14:paraId="1CBFF863" w14:textId="5BF558B0" w:rsidR="00A814D8" w:rsidRPr="003E7009" w:rsidRDefault="00A814D8" w:rsidP="009D63F9">
                  <w:pPr>
                    <w:pStyle w:val="ListParagraph"/>
                    <w:numPr>
                      <w:ilvl w:val="0"/>
                      <w:numId w:val="12"/>
                    </w:numPr>
                    <w:spacing w:before="0" w:after="0"/>
                    <w:ind w:left="221" w:hanging="215"/>
                  </w:pPr>
                  <w:r>
                    <w:t>Treated under the Health Care (Consent) and Care Facility (Admission) Act</w:t>
                  </w:r>
                </w:p>
              </w:tc>
            </w:tr>
          </w:tbl>
          <w:p w14:paraId="3C1DA8DE" w14:textId="5CC28E6F" w:rsidR="00EC5F69" w:rsidRPr="003E7009" w:rsidRDefault="003E7009" w:rsidP="00781A29">
            <w:pPr>
              <w:ind w:left="174" w:right="309"/>
              <w:rPr>
                <w:i/>
                <w:iCs/>
              </w:rPr>
            </w:pPr>
            <w:r w:rsidRPr="003E7009">
              <w:rPr>
                <w:i/>
                <w:iCs/>
              </w:rPr>
              <w:t xml:space="preserve">With no known risk factors, Emergency Response processes are not applicable. It is deemed that a </w:t>
            </w:r>
            <w:r w:rsidR="00EC5F69">
              <w:rPr>
                <w:i/>
                <w:iCs/>
              </w:rPr>
              <w:t>client/resident</w:t>
            </w:r>
            <w:r w:rsidRPr="003E7009">
              <w:rPr>
                <w:i/>
                <w:iCs/>
              </w:rPr>
              <w:t xml:space="preserve"> with no risk factors has made an informed choice to leave the care space.</w:t>
            </w:r>
          </w:p>
        </w:tc>
      </w:tr>
    </w:tbl>
    <w:p w14:paraId="2931ADD7" w14:textId="65E1E923" w:rsidR="006B5F99" w:rsidRPr="00912344" w:rsidRDefault="006B5F99" w:rsidP="00BD0C18">
      <w:pPr>
        <w:pStyle w:val="Heading1"/>
      </w:pPr>
      <w:r w:rsidRPr="00912344">
        <w:lastRenderedPageBreak/>
        <w:t>Response Procedures</w:t>
      </w:r>
    </w:p>
    <w:p w14:paraId="71E6D3A4" w14:textId="5985822F" w:rsidR="006B5F99" w:rsidRPr="00912344" w:rsidRDefault="003E7009" w:rsidP="006B5F99">
      <w:pPr>
        <w:pStyle w:val="Heading2"/>
      </w:pPr>
      <w:r>
        <w:t xml:space="preserve">Pre-Code - Activated by </w:t>
      </w:r>
      <w:r w:rsidR="00EC5F69" w:rsidRPr="00FA6F08">
        <w:rPr>
          <w:i/>
          <w:iCs/>
          <w:color w:val="7030A0"/>
        </w:rPr>
        <w:t>[Nurse</w:t>
      </w:r>
      <w:r w:rsidR="00D46EB0" w:rsidRPr="00FA6F08">
        <w:rPr>
          <w:i/>
          <w:iCs/>
          <w:color w:val="7030A0"/>
        </w:rPr>
        <w:t xml:space="preserve"> </w:t>
      </w:r>
      <w:r w:rsidR="00EC5F69" w:rsidRPr="00FA6F08">
        <w:rPr>
          <w:i/>
          <w:iCs/>
          <w:color w:val="7030A0"/>
        </w:rPr>
        <w:t>in</w:t>
      </w:r>
      <w:r w:rsidR="00D46EB0" w:rsidRPr="00FA6F08">
        <w:rPr>
          <w:i/>
          <w:iCs/>
          <w:color w:val="7030A0"/>
        </w:rPr>
        <w:t>-</w:t>
      </w:r>
      <w:r w:rsidR="00EC5F69" w:rsidRPr="00FA6F08">
        <w:rPr>
          <w:i/>
          <w:iCs/>
          <w:color w:val="7030A0"/>
        </w:rPr>
        <w:t>Charge</w:t>
      </w:r>
      <w:r w:rsidRPr="00FA6F08">
        <w:rPr>
          <w:i/>
          <w:iCs/>
          <w:color w:val="7030A0"/>
        </w:rPr>
        <w:t>/Designate</w:t>
      </w:r>
      <w:r w:rsidR="00EC5F69" w:rsidRPr="00FA6F08">
        <w:rPr>
          <w:i/>
          <w:iCs/>
          <w:color w:val="7030A0"/>
        </w:rPr>
        <w:t>]</w:t>
      </w:r>
    </w:p>
    <w:p w14:paraId="69D90F5A" w14:textId="77777777" w:rsidR="00B41ED9" w:rsidRPr="002C6975" w:rsidRDefault="00B41ED9" w:rsidP="00B41ED9">
      <w:pPr>
        <w:pStyle w:val="Heading3"/>
      </w:pPr>
      <w:r w:rsidRPr="002C6975">
        <w:t>Staff Member</w:t>
      </w:r>
    </w:p>
    <w:p w14:paraId="6E4EA0E1" w14:textId="0AABAD27" w:rsidR="00B41ED9" w:rsidRPr="002C6975" w:rsidRDefault="00B41ED9" w:rsidP="00B41ED9">
      <w:pPr>
        <w:pStyle w:val="ListParagraph"/>
      </w:pPr>
      <w:r w:rsidRPr="002C6975">
        <w:t xml:space="preserve">When a </w:t>
      </w:r>
      <w:r w:rsidR="00EC5F69">
        <w:t>client/resident</w:t>
      </w:r>
      <w:r w:rsidRPr="002C6975">
        <w:t xml:space="preserve"> is first noticed missing:</w:t>
      </w:r>
    </w:p>
    <w:p w14:paraId="31504A0F" w14:textId="62949FB6" w:rsidR="00B41ED9" w:rsidRPr="002C6975" w:rsidRDefault="00B41ED9" w:rsidP="00B41ED9">
      <w:pPr>
        <w:pStyle w:val="ListParagraph"/>
        <w:numPr>
          <w:ilvl w:val="1"/>
          <w:numId w:val="33"/>
        </w:numPr>
      </w:pPr>
      <w:r w:rsidRPr="002C6975">
        <w:t xml:space="preserve">Notify </w:t>
      </w:r>
      <w:r w:rsidR="00D46EB0" w:rsidRPr="00FA6F08">
        <w:rPr>
          <w:i/>
          <w:iCs/>
          <w:color w:val="7030A0"/>
        </w:rPr>
        <w:t>[</w:t>
      </w:r>
      <w:r w:rsidR="00EC5F69" w:rsidRPr="00FA6F08">
        <w:rPr>
          <w:i/>
          <w:iCs/>
          <w:color w:val="7030A0"/>
        </w:rPr>
        <w:t>Nurse</w:t>
      </w:r>
      <w:r w:rsidR="00D46EB0" w:rsidRPr="00FA6F08">
        <w:rPr>
          <w:i/>
          <w:iCs/>
          <w:color w:val="7030A0"/>
        </w:rPr>
        <w:t xml:space="preserve"> </w:t>
      </w:r>
      <w:r w:rsidR="00EC5F69" w:rsidRPr="00FA6F08">
        <w:rPr>
          <w:i/>
          <w:iCs/>
          <w:color w:val="7030A0"/>
        </w:rPr>
        <w:t>in</w:t>
      </w:r>
      <w:r w:rsidR="00D46EB0" w:rsidRPr="00FA6F08">
        <w:rPr>
          <w:i/>
          <w:iCs/>
          <w:color w:val="7030A0"/>
        </w:rPr>
        <w:t>-</w:t>
      </w:r>
      <w:r w:rsidR="00EC5F69" w:rsidRPr="00FA6F08">
        <w:rPr>
          <w:i/>
          <w:iCs/>
          <w:color w:val="7030A0"/>
        </w:rPr>
        <w:t>Charge/Designate]</w:t>
      </w:r>
    </w:p>
    <w:p w14:paraId="7035F631" w14:textId="1040F6EC" w:rsidR="00B41ED9" w:rsidRPr="00EC5F69" w:rsidRDefault="00EC5F69" w:rsidP="00B41ED9">
      <w:pPr>
        <w:pStyle w:val="Heading3"/>
        <w:rPr>
          <w:i/>
          <w:iCs/>
          <w:color w:val="808080" w:themeColor="background1" w:themeShade="80"/>
        </w:rPr>
      </w:pPr>
      <w:r w:rsidRPr="00EC5F69">
        <w:rPr>
          <w:i/>
          <w:iCs/>
          <w:color w:val="808080" w:themeColor="background1" w:themeShade="80"/>
        </w:rPr>
        <w:t>[Nurse-in Charge</w:t>
      </w:r>
      <w:r w:rsidR="00B41ED9" w:rsidRPr="00EC5F69">
        <w:rPr>
          <w:i/>
          <w:iCs/>
          <w:color w:val="808080" w:themeColor="background1" w:themeShade="80"/>
        </w:rPr>
        <w:t>/Designate</w:t>
      </w:r>
      <w:r w:rsidRPr="00EC5F69">
        <w:rPr>
          <w:i/>
          <w:iCs/>
          <w:color w:val="808080" w:themeColor="background1" w:themeShade="80"/>
        </w:rPr>
        <w:t>]</w:t>
      </w:r>
    </w:p>
    <w:p w14:paraId="40606A0A" w14:textId="27EE8BFD" w:rsidR="00EC5F69" w:rsidRDefault="00EC5F69" w:rsidP="00B41ED9">
      <w:pPr>
        <w:pStyle w:val="ListParagraph"/>
      </w:pPr>
      <w:r>
        <w:t>Notify unit staff of the missing client/resident</w:t>
      </w:r>
    </w:p>
    <w:p w14:paraId="4DEE5972" w14:textId="270DB8F7" w:rsidR="00EC5F69" w:rsidRDefault="00EC5F69" w:rsidP="00EC5F69">
      <w:pPr>
        <w:pStyle w:val="ListParagraph"/>
        <w:numPr>
          <w:ilvl w:val="1"/>
          <w:numId w:val="33"/>
        </w:numPr>
      </w:pPr>
      <w:r>
        <w:t>Provide a description of the missing client/resident and any safety concerns</w:t>
      </w:r>
    </w:p>
    <w:p w14:paraId="2637C0C5" w14:textId="623A059A" w:rsidR="00EC5F69" w:rsidRDefault="00EC5F69" w:rsidP="00EC5F69">
      <w:pPr>
        <w:pStyle w:val="ListParagraph"/>
        <w:numPr>
          <w:ilvl w:val="1"/>
          <w:numId w:val="33"/>
        </w:numPr>
      </w:pPr>
      <w:r>
        <w:t>Ensure the unit, common areas, and surrounding areas are searched by staff</w:t>
      </w:r>
    </w:p>
    <w:p w14:paraId="3CD8A39E" w14:textId="3EEB897A" w:rsidR="00282FB4" w:rsidRPr="00EC5F69" w:rsidRDefault="00282FB4" w:rsidP="00282FB4">
      <w:pPr>
        <w:pStyle w:val="ListParagraph"/>
        <w:numPr>
          <w:ilvl w:val="0"/>
          <w:numId w:val="14"/>
        </w:numPr>
        <w:rPr>
          <w:i/>
          <w:iCs/>
          <w:color w:val="808080" w:themeColor="background1" w:themeShade="80"/>
        </w:rPr>
      </w:pPr>
      <w:r w:rsidRPr="009F5CCE">
        <w:t xml:space="preserve">Notify </w:t>
      </w:r>
      <w:r w:rsidR="00EC5F69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Manager/</w:t>
      </w:r>
      <w:r w:rsidR="00EC5F69" w:rsidRPr="00FA6F08">
        <w:rPr>
          <w:i/>
          <w:iCs/>
          <w:color w:val="7030A0"/>
        </w:rPr>
        <w:t>Director of Care/</w:t>
      </w:r>
      <w:r w:rsidRPr="00FA6F08">
        <w:rPr>
          <w:i/>
          <w:iCs/>
          <w:color w:val="7030A0"/>
        </w:rPr>
        <w:t>Designate</w:t>
      </w:r>
      <w:r w:rsidR="00EC5F69" w:rsidRPr="00FA6F08">
        <w:rPr>
          <w:i/>
          <w:iCs/>
          <w:color w:val="7030A0"/>
        </w:rPr>
        <w:t>]</w:t>
      </w:r>
    </w:p>
    <w:p w14:paraId="777E41AC" w14:textId="77777777" w:rsidR="00B41ED9" w:rsidRPr="002C6975" w:rsidRDefault="00B41ED9" w:rsidP="00B41ED9"/>
    <w:p w14:paraId="41AA5C45" w14:textId="27F00D18" w:rsidR="00B41ED9" w:rsidRPr="00B41ED9" w:rsidRDefault="00B41ED9" w:rsidP="00B41ED9">
      <w:pPr>
        <w:rPr>
          <w:b/>
          <w:bCs/>
        </w:rPr>
      </w:pPr>
      <w:r w:rsidRPr="00B41ED9">
        <w:rPr>
          <w:b/>
          <w:bCs/>
        </w:rPr>
        <w:t xml:space="preserve">If the </w:t>
      </w:r>
      <w:r w:rsidR="00EC5F69">
        <w:rPr>
          <w:b/>
          <w:bCs/>
        </w:rPr>
        <w:t>client/resident</w:t>
      </w:r>
      <w:r w:rsidRPr="00B41ED9">
        <w:rPr>
          <w:b/>
          <w:bCs/>
        </w:rPr>
        <w:t xml:space="preserve"> is confirmed to have left the site:</w:t>
      </w:r>
    </w:p>
    <w:p w14:paraId="3FA2956A" w14:textId="01F5DB8A" w:rsidR="00B41ED9" w:rsidRPr="002C6975" w:rsidRDefault="00B41ED9" w:rsidP="00B41ED9">
      <w:pPr>
        <w:pStyle w:val="ListParagraph"/>
        <w:numPr>
          <w:ilvl w:val="0"/>
          <w:numId w:val="15"/>
        </w:numPr>
      </w:pPr>
      <w:r w:rsidRPr="002C6975">
        <w:t>Discontinue the search and stand down response efforts</w:t>
      </w:r>
    </w:p>
    <w:p w14:paraId="3345650B" w14:textId="169D5B90" w:rsidR="007C3093" w:rsidRDefault="00B41ED9" w:rsidP="00054C74">
      <w:pPr>
        <w:pStyle w:val="ListParagraph"/>
        <w:numPr>
          <w:ilvl w:val="0"/>
          <w:numId w:val="15"/>
        </w:numPr>
      </w:pPr>
      <w:r w:rsidRPr="002C6975">
        <w:t xml:space="preserve">Consult with </w:t>
      </w:r>
      <w:r w:rsidR="00EC5F69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</w:t>
      </w:r>
      <w:r w:rsidR="00013BCD" w:rsidRPr="00FA6F08">
        <w:rPr>
          <w:i/>
          <w:iCs/>
          <w:color w:val="7030A0"/>
        </w:rPr>
        <w:t>a</w:t>
      </w:r>
      <w:r w:rsidRPr="00FA6F08">
        <w:rPr>
          <w:i/>
          <w:iCs/>
          <w:color w:val="7030A0"/>
        </w:rPr>
        <w:t>ger/</w:t>
      </w:r>
      <w:r w:rsidR="00EC5F69" w:rsidRPr="00FA6F08">
        <w:rPr>
          <w:i/>
          <w:iCs/>
          <w:color w:val="7030A0"/>
        </w:rPr>
        <w:t>Director of Care/</w:t>
      </w:r>
      <w:r w:rsidRPr="00FA6F08">
        <w:rPr>
          <w:i/>
          <w:iCs/>
          <w:color w:val="7030A0"/>
        </w:rPr>
        <w:t>Designate</w:t>
      </w:r>
      <w:r w:rsidR="00EC5F69" w:rsidRPr="00FA6F08">
        <w:rPr>
          <w:i/>
          <w:iCs/>
          <w:color w:val="7030A0"/>
        </w:rPr>
        <w:t>]</w:t>
      </w:r>
      <w:r w:rsidRPr="00FA6F08">
        <w:rPr>
          <w:color w:val="7030A0"/>
        </w:rPr>
        <w:t xml:space="preserve"> </w:t>
      </w:r>
      <w:r w:rsidRPr="002C6975">
        <w:t>to determine next steps</w:t>
      </w:r>
      <w:r w:rsidR="007C3093">
        <w:br w:type="page"/>
      </w:r>
    </w:p>
    <w:p w14:paraId="6490C823" w14:textId="3FA5BEB2" w:rsidR="00B41ED9" w:rsidRDefault="00B41ED9" w:rsidP="00B41ED9">
      <w:pPr>
        <w:pStyle w:val="Heading2"/>
      </w:pPr>
      <w:r>
        <w:lastRenderedPageBreak/>
        <w:t>Pre-Code Outcomes:</w:t>
      </w:r>
    </w:p>
    <w:p w14:paraId="325790B9" w14:textId="78BBA75C" w:rsidR="00B41ED9" w:rsidRPr="00FA6F08" w:rsidRDefault="00D46EB0" w:rsidP="00B41ED9">
      <w:pPr>
        <w:pStyle w:val="Heading3"/>
        <w:rPr>
          <w:color w:val="7030A0"/>
        </w:rPr>
      </w:pPr>
      <w:r w:rsidRPr="00FA6F08">
        <w:rPr>
          <w:color w:val="7030A0"/>
        </w:rPr>
        <w:t>[</w:t>
      </w:r>
      <w:r w:rsidR="00B41ED9" w:rsidRPr="00FA6F08">
        <w:rPr>
          <w:color w:val="7030A0"/>
        </w:rPr>
        <w:t>Nurse</w:t>
      </w:r>
      <w:r w:rsidRPr="00FA6F08">
        <w:rPr>
          <w:color w:val="7030A0"/>
        </w:rPr>
        <w:t xml:space="preserve"> </w:t>
      </w:r>
      <w:r w:rsidR="00EC5F69" w:rsidRPr="00FA6F08">
        <w:rPr>
          <w:color w:val="7030A0"/>
        </w:rPr>
        <w:t>in</w:t>
      </w:r>
      <w:r w:rsidRPr="00FA6F08">
        <w:rPr>
          <w:color w:val="7030A0"/>
        </w:rPr>
        <w:t>-</w:t>
      </w:r>
      <w:r w:rsidR="00EC5F69" w:rsidRPr="00FA6F08">
        <w:rPr>
          <w:color w:val="7030A0"/>
        </w:rPr>
        <w:t>Charge</w:t>
      </w:r>
      <w:r w:rsidR="00B41ED9" w:rsidRPr="00FA6F08">
        <w:rPr>
          <w:color w:val="7030A0"/>
        </w:rPr>
        <w:t>/Designate</w:t>
      </w:r>
      <w:r w:rsidRPr="00FA6F08">
        <w:rPr>
          <w:color w:val="7030A0"/>
        </w:rPr>
        <w:t>]</w:t>
      </w:r>
    </w:p>
    <w:p w14:paraId="7C89DF64" w14:textId="76D3C13C" w:rsidR="00215719" w:rsidRPr="0067325E" w:rsidRDefault="00215719" w:rsidP="00215719">
      <w:pPr>
        <w:spacing w:before="120"/>
        <w:rPr>
          <w:b/>
          <w:bCs/>
        </w:rPr>
      </w:pPr>
      <w:bookmarkStart w:id="0" w:name="_Hlk184290911"/>
      <w:r w:rsidRPr="0067325E">
        <w:rPr>
          <w:b/>
          <w:bCs/>
        </w:rPr>
        <w:t xml:space="preserve">If </w:t>
      </w:r>
      <w:r>
        <w:rPr>
          <w:b/>
          <w:bCs/>
        </w:rPr>
        <w:t>f</w:t>
      </w:r>
      <w:r w:rsidRPr="0067325E">
        <w:rPr>
          <w:b/>
          <w:bCs/>
        </w:rPr>
        <w:t>ound:</w:t>
      </w:r>
    </w:p>
    <w:p w14:paraId="111E5F54" w14:textId="67DC7587" w:rsidR="00215719" w:rsidRDefault="00215719" w:rsidP="00215719">
      <w:pPr>
        <w:pStyle w:val="ListParagraph"/>
      </w:pPr>
      <w:r>
        <w:t>Document incident</w:t>
      </w:r>
    </w:p>
    <w:p w14:paraId="553BE651" w14:textId="52E00A64" w:rsidR="00215719" w:rsidRPr="0067325E" w:rsidRDefault="00215719" w:rsidP="00215719">
      <w:pPr>
        <w:rPr>
          <w:b/>
          <w:bCs/>
        </w:rPr>
      </w:pPr>
      <w:r w:rsidRPr="0067325E">
        <w:rPr>
          <w:b/>
          <w:bCs/>
        </w:rPr>
        <w:t xml:space="preserve">If </w:t>
      </w:r>
      <w:r>
        <w:rPr>
          <w:b/>
          <w:bCs/>
        </w:rPr>
        <w:t>n</w:t>
      </w:r>
      <w:r w:rsidRPr="0067325E">
        <w:rPr>
          <w:b/>
          <w:bCs/>
        </w:rPr>
        <w:t xml:space="preserve">ot </w:t>
      </w:r>
      <w:r>
        <w:rPr>
          <w:b/>
          <w:bCs/>
        </w:rPr>
        <w:t>f</w:t>
      </w:r>
      <w:r w:rsidRPr="0067325E">
        <w:rPr>
          <w:b/>
          <w:bCs/>
        </w:rPr>
        <w:t>ound:</w:t>
      </w:r>
    </w:p>
    <w:p w14:paraId="1FCFD85B" w14:textId="5412BC42" w:rsidR="009F5CCE" w:rsidRDefault="009F5CCE" w:rsidP="009F5CCE">
      <w:pPr>
        <w:pStyle w:val="ListParagraph"/>
        <w:spacing w:before="0"/>
      </w:pPr>
      <w:bookmarkStart w:id="1" w:name="_Hlk189563598"/>
      <w:r>
        <w:t xml:space="preserve">Review the risk factors and, in consultation with </w:t>
      </w:r>
      <w:r w:rsidR="00EC5F69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Manager/</w:t>
      </w:r>
      <w:r w:rsidR="00EC5F69" w:rsidRPr="00FA6F08">
        <w:rPr>
          <w:i/>
          <w:iCs/>
          <w:color w:val="7030A0"/>
        </w:rPr>
        <w:t>Director of Care/</w:t>
      </w:r>
      <w:r w:rsidRPr="00FA6F08">
        <w:rPr>
          <w:i/>
          <w:iCs/>
          <w:color w:val="7030A0"/>
        </w:rPr>
        <w:t>Designate</w:t>
      </w:r>
      <w:r w:rsidR="00EC5F69" w:rsidRPr="00FA6F08">
        <w:rPr>
          <w:i/>
          <w:iCs/>
          <w:color w:val="7030A0"/>
        </w:rPr>
        <w:t>]</w:t>
      </w:r>
      <w:r>
        <w:t>, determine if a Code Yellow: Stage 1 or Code Yellow: Stage 2 activation is required</w:t>
      </w:r>
    </w:p>
    <w:bookmarkEnd w:id="1"/>
    <w:p w14:paraId="6899D558" w14:textId="149369FE" w:rsidR="00215719" w:rsidRDefault="00215719" w:rsidP="00215719">
      <w:pPr>
        <w:pStyle w:val="ListParagraph"/>
        <w:spacing w:before="0"/>
      </w:pPr>
      <w:r>
        <w:t xml:space="preserve">If the </w:t>
      </w:r>
      <w:r w:rsidR="00EC5F69" w:rsidRPr="00EC5F69">
        <w:t>client</w:t>
      </w:r>
      <w:r w:rsidRPr="00EC5F69">
        <w:t>/resident</w:t>
      </w:r>
      <w:r>
        <w:t xml:space="preserve"> is treated </w:t>
      </w:r>
      <w:r w:rsidRPr="00EC5F69">
        <w:t xml:space="preserve">under the Health Care (Consent) and Care Facility (Admission) Act, </w:t>
      </w:r>
      <w:r w:rsidR="00882AF3" w:rsidRPr="00EC5F69">
        <w:t>contact</w:t>
      </w:r>
      <w:r w:rsidRPr="00EC5F69">
        <w:t xml:space="preserve"> Most Responsible Physician for direction</w:t>
      </w:r>
    </w:p>
    <w:p w14:paraId="709A912B" w14:textId="47126E5F" w:rsidR="00215719" w:rsidRDefault="00215719" w:rsidP="00215719">
      <w:pPr>
        <w:pStyle w:val="ListParagraph"/>
        <w:numPr>
          <w:ilvl w:val="1"/>
          <w:numId w:val="33"/>
        </w:numPr>
        <w:spacing w:before="0"/>
      </w:pPr>
      <w:r>
        <w:t xml:space="preserve">Certification under the Mental Health Act is required to bring a </w:t>
      </w:r>
      <w:r w:rsidR="00EC5F69">
        <w:t>client/resident</w:t>
      </w:r>
      <w:r>
        <w:t xml:space="preserve"> back to the facility</w:t>
      </w:r>
    </w:p>
    <w:p w14:paraId="74C016A7" w14:textId="73E3AB11" w:rsidR="00215719" w:rsidRPr="00EC5F69" w:rsidRDefault="00215719" w:rsidP="00215719">
      <w:pPr>
        <w:pStyle w:val="ListParagraph"/>
      </w:pPr>
      <w:r>
        <w:t xml:space="preserve">If </w:t>
      </w:r>
      <w:r w:rsidRPr="00EC5F69">
        <w:t xml:space="preserve">the </w:t>
      </w:r>
      <w:r w:rsidR="00EC5F69" w:rsidRPr="00EC5F69">
        <w:t>client</w:t>
      </w:r>
      <w:r w:rsidRPr="00EC5F69">
        <w:t>/resident is Involuntary or Certified, notify Police</w:t>
      </w:r>
    </w:p>
    <w:p w14:paraId="01E63148" w14:textId="5FCA6B6C" w:rsidR="00215719" w:rsidRDefault="00215719" w:rsidP="00215719">
      <w:pPr>
        <w:pStyle w:val="ListParagraph"/>
        <w:numPr>
          <w:ilvl w:val="1"/>
          <w:numId w:val="18"/>
        </w:numPr>
      </w:pPr>
      <w:r w:rsidRPr="00EC5F69">
        <w:t>Complete a Warrant for Apprehension under the Mental Health Act</w:t>
      </w:r>
    </w:p>
    <w:p w14:paraId="76FD3B45" w14:textId="15154852" w:rsidR="00215719" w:rsidRPr="005B58A3" w:rsidRDefault="00215719" w:rsidP="00215719">
      <w:pPr>
        <w:rPr>
          <w:b/>
          <w:bCs/>
        </w:rPr>
      </w:pPr>
      <w:r w:rsidRPr="005B58A3">
        <w:rPr>
          <w:b/>
          <w:bCs/>
        </w:rPr>
        <w:t xml:space="preserve">If the </w:t>
      </w:r>
      <w:r w:rsidR="00EC5F69">
        <w:rPr>
          <w:b/>
          <w:bCs/>
        </w:rPr>
        <w:t>client/resident</w:t>
      </w:r>
      <w:r w:rsidRPr="005B58A3">
        <w:rPr>
          <w:b/>
          <w:bCs/>
        </w:rPr>
        <w:t xml:space="preserve"> is confirmed to have left the site:</w:t>
      </w:r>
    </w:p>
    <w:p w14:paraId="6BD7B509" w14:textId="77777777" w:rsidR="00215719" w:rsidRDefault="00215719" w:rsidP="00215719">
      <w:pPr>
        <w:pStyle w:val="ListParagraph"/>
        <w:spacing w:before="0"/>
      </w:pPr>
      <w:r>
        <w:t>Discontinue the search and stand down response efforts</w:t>
      </w:r>
    </w:p>
    <w:p w14:paraId="4D490B7C" w14:textId="76DB082A" w:rsidR="00215719" w:rsidRPr="00912344" w:rsidRDefault="00215719" w:rsidP="00215719">
      <w:pPr>
        <w:pStyle w:val="ListParagraph"/>
      </w:pPr>
      <w:r>
        <w:t xml:space="preserve">Consult with </w:t>
      </w:r>
      <w:r w:rsidR="00EC5F69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Manager/</w:t>
      </w:r>
      <w:r w:rsidR="00EC5F69" w:rsidRPr="00FA6F08">
        <w:rPr>
          <w:i/>
          <w:iCs/>
          <w:color w:val="7030A0"/>
        </w:rPr>
        <w:t>Director of Care/</w:t>
      </w:r>
      <w:r w:rsidRPr="00FA6F08">
        <w:rPr>
          <w:i/>
          <w:iCs/>
          <w:color w:val="7030A0"/>
        </w:rPr>
        <w:t>Designate</w:t>
      </w:r>
      <w:r w:rsidR="00EC5F69" w:rsidRPr="00FA6F08">
        <w:rPr>
          <w:i/>
          <w:iCs/>
          <w:color w:val="7030A0"/>
        </w:rPr>
        <w:t>]</w:t>
      </w:r>
      <w:r w:rsidRPr="00FA6F08">
        <w:rPr>
          <w:color w:val="7030A0"/>
        </w:rPr>
        <w:t xml:space="preserve"> </w:t>
      </w:r>
      <w:r>
        <w:t>to determine next steps</w:t>
      </w:r>
    </w:p>
    <w:bookmarkEnd w:id="0"/>
    <w:p w14:paraId="57195814" w14:textId="77777777" w:rsidR="00540BE1" w:rsidRPr="00912344" w:rsidRDefault="00540BE1" w:rsidP="007C3093">
      <w:pPr>
        <w:pStyle w:val="NoSpacing"/>
      </w:pPr>
    </w:p>
    <w:p w14:paraId="1CF18D87" w14:textId="77777777" w:rsidR="002B50AE" w:rsidRDefault="002B50AE" w:rsidP="007C3093">
      <w:pPr>
        <w:pStyle w:val="Heading2"/>
      </w:pPr>
      <w:r>
        <w:br w:type="page"/>
      </w:r>
    </w:p>
    <w:p w14:paraId="7811141E" w14:textId="2791C4EA" w:rsidR="006B5F99" w:rsidRPr="00912344" w:rsidRDefault="007C3093" w:rsidP="007C3093">
      <w:pPr>
        <w:pStyle w:val="Heading2"/>
      </w:pPr>
      <w:r>
        <w:lastRenderedPageBreak/>
        <w:t>Code Yellow</w:t>
      </w:r>
      <w:r w:rsidR="009D63F9">
        <w:t>:</w:t>
      </w:r>
      <w:r>
        <w:t xml:space="preserve"> Stage 1 - Activated by </w:t>
      </w:r>
      <w:r w:rsidR="00D46EB0" w:rsidRPr="00FA6F08">
        <w:rPr>
          <w:i/>
          <w:iCs/>
          <w:color w:val="7030A0"/>
        </w:rPr>
        <w:t>[Nurse in-Charge/Designate]</w:t>
      </w:r>
    </w:p>
    <w:p w14:paraId="3BA27B42" w14:textId="4A44FE42" w:rsidR="00054C74" w:rsidRPr="002C6975" w:rsidRDefault="007C3093" w:rsidP="007C3093">
      <w:pPr>
        <w:spacing w:before="120"/>
      </w:pPr>
      <w:r w:rsidRPr="002C6975">
        <w:t>A Code Yellow</w:t>
      </w:r>
      <w:r w:rsidR="009D63F9">
        <w:t>:</w:t>
      </w:r>
      <w:r w:rsidRPr="002C6975">
        <w:t xml:space="preserve"> Stage 1 may be activated af</w:t>
      </w:r>
      <w:r w:rsidRPr="009F5CCE">
        <w:t xml:space="preserve">ter risk factors have been reviewed and it has been determined that a </w:t>
      </w:r>
      <w:r w:rsidRPr="009F5CCE">
        <w:rPr>
          <w:b/>
          <w:bCs/>
        </w:rPr>
        <w:t>comprehensive search</w:t>
      </w:r>
      <w:r w:rsidRPr="009F5CCE">
        <w:t xml:space="preserve"> is required</w:t>
      </w:r>
      <w:r w:rsidR="00927016" w:rsidRPr="009F5CCE">
        <w:t>.</w:t>
      </w:r>
    </w:p>
    <w:p w14:paraId="7ED96D31" w14:textId="0CCF299D" w:rsidR="007C3093" w:rsidRPr="00FA6F08" w:rsidRDefault="00D46EB0" w:rsidP="007C3093">
      <w:pPr>
        <w:pStyle w:val="Heading3"/>
        <w:rPr>
          <w:i/>
          <w:iCs/>
          <w:color w:val="7030A0"/>
        </w:rPr>
      </w:pPr>
      <w:r w:rsidRPr="00FA6F08">
        <w:rPr>
          <w:i/>
          <w:iCs/>
          <w:color w:val="7030A0"/>
        </w:rPr>
        <w:t>[</w:t>
      </w:r>
      <w:r w:rsidR="007C3093" w:rsidRPr="00FA6F08">
        <w:rPr>
          <w:i/>
          <w:iCs/>
          <w:color w:val="7030A0"/>
        </w:rPr>
        <w:t>Nurse</w:t>
      </w:r>
      <w:r w:rsidRPr="00FA6F08">
        <w:rPr>
          <w:i/>
          <w:iCs/>
          <w:color w:val="7030A0"/>
        </w:rPr>
        <w:t xml:space="preserve"> in-Charge</w:t>
      </w:r>
      <w:r w:rsidR="007C3093" w:rsidRPr="00FA6F08">
        <w:rPr>
          <w:i/>
          <w:iCs/>
          <w:color w:val="7030A0"/>
        </w:rPr>
        <w:t>/Designate</w:t>
      </w:r>
      <w:r w:rsidRPr="00FA6F08">
        <w:rPr>
          <w:i/>
          <w:iCs/>
          <w:color w:val="7030A0"/>
        </w:rPr>
        <w:t>]</w:t>
      </w:r>
    </w:p>
    <w:p w14:paraId="79F5A2FC" w14:textId="27041001" w:rsidR="00C8347C" w:rsidRPr="00C8347C" w:rsidRDefault="00C8347C" w:rsidP="007C3093">
      <w:pPr>
        <w:pStyle w:val="ListParagraph"/>
      </w:pPr>
      <w:bookmarkStart w:id="2" w:name="_Hlk189482904"/>
      <w:r w:rsidRPr="00C8347C">
        <w:t>Notify all staff of the missing client/resident</w:t>
      </w:r>
    </w:p>
    <w:p w14:paraId="7E412F40" w14:textId="637965C3" w:rsidR="00C8347C" w:rsidRPr="00C8347C" w:rsidRDefault="00C8347C" w:rsidP="00C8347C">
      <w:pPr>
        <w:pStyle w:val="ListParagraph"/>
        <w:numPr>
          <w:ilvl w:val="1"/>
          <w:numId w:val="33"/>
        </w:numPr>
      </w:pPr>
      <w:r w:rsidRPr="00C8347C">
        <w:t>Complete/designate someone to complete the Code Yellow Email Notification template and forward to site distribution list</w:t>
      </w:r>
    </w:p>
    <w:p w14:paraId="239761F5" w14:textId="40427331" w:rsidR="00C8347C" w:rsidRPr="00C8347C" w:rsidRDefault="00C8347C" w:rsidP="00C8347C">
      <w:pPr>
        <w:pStyle w:val="ListParagraph"/>
        <w:numPr>
          <w:ilvl w:val="1"/>
          <w:numId w:val="33"/>
        </w:numPr>
      </w:pPr>
      <w:r w:rsidRPr="00C8347C">
        <w:t>Designate a runner/designate someone to announce overhead three times:</w:t>
      </w:r>
    </w:p>
    <w:p w14:paraId="46DFC4C0" w14:textId="0F9DDB8E" w:rsidR="00C8347C" w:rsidRPr="00C8347C" w:rsidRDefault="00C8347C" w:rsidP="00C8347C">
      <w:pPr>
        <w:pStyle w:val="ListParagraph"/>
        <w:numPr>
          <w:ilvl w:val="2"/>
          <w:numId w:val="33"/>
        </w:numPr>
      </w:pPr>
      <w:r w:rsidRPr="00C8347C">
        <w:t>“Code Yellow [age, descriptor(s), and exact location]</w:t>
      </w:r>
    </w:p>
    <w:bookmarkEnd w:id="2"/>
    <w:p w14:paraId="46065D89" w14:textId="18E8C9D4" w:rsidR="007C3093" w:rsidRPr="002C6975" w:rsidRDefault="007C3093" w:rsidP="007C3093">
      <w:pPr>
        <w:pStyle w:val="ListParagraph"/>
      </w:pPr>
      <w:r w:rsidRPr="002C6975">
        <w:t>Notify</w:t>
      </w:r>
      <w:r>
        <w:t>:</w:t>
      </w:r>
    </w:p>
    <w:p w14:paraId="79868908" w14:textId="5BE25A79" w:rsidR="007C3093" w:rsidRPr="00FA6F08" w:rsidRDefault="00C8347C" w:rsidP="007C3093">
      <w:pPr>
        <w:pStyle w:val="ListParagraph"/>
        <w:numPr>
          <w:ilvl w:val="1"/>
          <w:numId w:val="19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</w:t>
      </w:r>
      <w:r w:rsidR="007C3093" w:rsidRPr="00FA6F08">
        <w:rPr>
          <w:i/>
          <w:iCs/>
          <w:color w:val="7030A0"/>
        </w:rPr>
        <w:t>Manager/</w:t>
      </w:r>
      <w:r w:rsidRPr="00FA6F08">
        <w:rPr>
          <w:i/>
          <w:iCs/>
          <w:color w:val="7030A0"/>
        </w:rPr>
        <w:t>Director of Care/</w:t>
      </w:r>
      <w:r w:rsidR="007C3093" w:rsidRPr="00FA6F08">
        <w:rPr>
          <w:i/>
          <w:iCs/>
          <w:color w:val="7030A0"/>
        </w:rPr>
        <w:t>Designate</w:t>
      </w:r>
      <w:r w:rsidRPr="00FA6F08">
        <w:rPr>
          <w:i/>
          <w:iCs/>
          <w:color w:val="7030A0"/>
        </w:rPr>
        <w:t>]</w:t>
      </w:r>
    </w:p>
    <w:p w14:paraId="47E31D85" w14:textId="44AA5E03" w:rsidR="00C621B9" w:rsidRPr="00FA6F08" w:rsidRDefault="00C8347C" w:rsidP="007C3093">
      <w:pPr>
        <w:pStyle w:val="ListParagraph"/>
        <w:numPr>
          <w:ilvl w:val="1"/>
          <w:numId w:val="19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[Insert departments/agencies/organizations to be notified and consider if family or physicians notifications should be made]</w:t>
      </w:r>
    </w:p>
    <w:p w14:paraId="4493F4AC" w14:textId="3861CC95" w:rsidR="007C3093" w:rsidRPr="007C3093" w:rsidRDefault="007C3093" w:rsidP="007C3093">
      <w:pPr>
        <w:rPr>
          <w:b/>
          <w:bCs/>
        </w:rPr>
      </w:pPr>
      <w:r w:rsidRPr="007C3093">
        <w:rPr>
          <w:b/>
          <w:bCs/>
        </w:rPr>
        <w:t xml:space="preserve">If the </w:t>
      </w:r>
      <w:r w:rsidR="00C8347C" w:rsidRPr="00C8347C">
        <w:rPr>
          <w:b/>
          <w:bCs/>
        </w:rPr>
        <w:t>client</w:t>
      </w:r>
      <w:r w:rsidR="003B143D" w:rsidRPr="00C8347C">
        <w:rPr>
          <w:b/>
          <w:bCs/>
        </w:rPr>
        <w:t>/resident</w:t>
      </w:r>
      <w:r w:rsidRPr="007C3093">
        <w:rPr>
          <w:b/>
          <w:bCs/>
        </w:rPr>
        <w:t xml:space="preserve"> is confirmed to have left the site:</w:t>
      </w:r>
    </w:p>
    <w:p w14:paraId="7B1E30B1" w14:textId="77777777" w:rsidR="007C3093" w:rsidRPr="002C6975" w:rsidRDefault="007C3093" w:rsidP="00540BE1">
      <w:pPr>
        <w:pStyle w:val="ListParagraph"/>
        <w:spacing w:before="0"/>
      </w:pPr>
      <w:r w:rsidRPr="002C6975">
        <w:t>Discontinue the search and stand down response efforts</w:t>
      </w:r>
    </w:p>
    <w:p w14:paraId="409B8C99" w14:textId="2FC9B88E" w:rsidR="00215719" w:rsidRDefault="007C3093" w:rsidP="00215719">
      <w:pPr>
        <w:pStyle w:val="ListParagraph"/>
      </w:pPr>
      <w:r w:rsidRPr="002C6975">
        <w:t xml:space="preserve">Consult with </w:t>
      </w:r>
      <w:r w:rsidR="00C8347C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</w:t>
      </w:r>
      <w:r w:rsidR="00C621B9" w:rsidRPr="00FA6F08">
        <w:rPr>
          <w:i/>
          <w:iCs/>
          <w:color w:val="7030A0"/>
        </w:rPr>
        <w:t>a</w:t>
      </w:r>
      <w:r w:rsidRPr="00FA6F08">
        <w:rPr>
          <w:i/>
          <w:iCs/>
          <w:color w:val="7030A0"/>
        </w:rPr>
        <w:t>ger/</w:t>
      </w:r>
      <w:r w:rsidR="00C8347C" w:rsidRPr="00FA6F08">
        <w:rPr>
          <w:i/>
          <w:iCs/>
          <w:color w:val="7030A0"/>
        </w:rPr>
        <w:t>Director of Care/Designate]</w:t>
      </w:r>
      <w:r w:rsidRPr="00FA6F08">
        <w:rPr>
          <w:color w:val="7030A0"/>
        </w:rPr>
        <w:t xml:space="preserve"> </w:t>
      </w:r>
      <w:r w:rsidR="005A067F" w:rsidRPr="005A067F">
        <w:t xml:space="preserve">to </w:t>
      </w:r>
      <w:r w:rsidRPr="002C6975">
        <w:t>determine next steps</w:t>
      </w:r>
    </w:p>
    <w:p w14:paraId="5DE70940" w14:textId="2CD99A9F" w:rsidR="007C3093" w:rsidRPr="002C6975" w:rsidRDefault="007C3093" w:rsidP="007C3093">
      <w:pPr>
        <w:pStyle w:val="Heading3"/>
      </w:pPr>
      <w:r w:rsidRPr="002C6975">
        <w:t>All Staff</w:t>
      </w:r>
    </w:p>
    <w:p w14:paraId="4D2A5DF2" w14:textId="590C22E3" w:rsidR="007C3093" w:rsidRPr="004B70BB" w:rsidRDefault="007C3093" w:rsidP="007C3093">
      <w:pPr>
        <w:pStyle w:val="ListParagraph"/>
      </w:pPr>
      <w:r w:rsidRPr="004B70BB">
        <w:t>Upon hearing Code Yellow</w:t>
      </w:r>
      <w:r w:rsidR="009D63F9" w:rsidRPr="004B70BB">
        <w:t>:</w:t>
      </w:r>
      <w:r w:rsidRPr="004B70BB">
        <w:t xml:space="preserve"> Stage 1 announcement, refer to the email description of the missing </w:t>
      </w:r>
      <w:r w:rsidR="005A067F" w:rsidRPr="004B70BB">
        <w:t>client</w:t>
      </w:r>
      <w:r w:rsidRPr="004B70BB">
        <w:t>/resident</w:t>
      </w:r>
    </w:p>
    <w:p w14:paraId="6D62E76D" w14:textId="77777777" w:rsidR="007C3093" w:rsidRPr="002C6975" w:rsidRDefault="007C3093" w:rsidP="007C3093">
      <w:pPr>
        <w:pStyle w:val="ListParagraph"/>
      </w:pPr>
      <w:r w:rsidRPr="002C6975">
        <w:t xml:space="preserve">Immediately search your unit and surrounding areas </w:t>
      </w:r>
    </w:p>
    <w:p w14:paraId="06552AA0" w14:textId="3B0F4721" w:rsidR="007C3093" w:rsidRPr="002C6975" w:rsidRDefault="007C3093" w:rsidP="007C3093">
      <w:pPr>
        <w:pStyle w:val="ListParagraph"/>
      </w:pPr>
      <w:r w:rsidRPr="002C6975">
        <w:t xml:space="preserve">Report any findings to your </w:t>
      </w:r>
      <w:r w:rsidR="004B70BB" w:rsidRPr="00FA6F08">
        <w:rPr>
          <w:i/>
          <w:iCs/>
          <w:color w:val="7030A0"/>
        </w:rPr>
        <w:t>[Nurse in-Charge/Designate]</w:t>
      </w:r>
    </w:p>
    <w:p w14:paraId="4CC5500B" w14:textId="77777777" w:rsidR="00054C74" w:rsidRDefault="00054C74">
      <w:pPr>
        <w:spacing w:after="160"/>
        <w:rPr>
          <w:b/>
          <w:bCs/>
        </w:rPr>
      </w:pPr>
      <w:r>
        <w:br w:type="page"/>
      </w:r>
    </w:p>
    <w:p w14:paraId="18273711" w14:textId="648B3D8E" w:rsidR="007C3093" w:rsidRPr="002C6975" w:rsidRDefault="004A38FB" w:rsidP="004A38FB">
      <w:pPr>
        <w:pStyle w:val="Heading2"/>
      </w:pPr>
      <w:r w:rsidRPr="002C6975">
        <w:lastRenderedPageBreak/>
        <w:t xml:space="preserve">Code </w:t>
      </w:r>
      <w:r w:rsidR="009D63F9">
        <w:t>Yellow: Stage</w:t>
      </w:r>
      <w:r w:rsidRPr="002C6975">
        <w:t xml:space="preserve"> 1 – Outcomes</w:t>
      </w:r>
    </w:p>
    <w:p w14:paraId="3E98F9DA" w14:textId="6BA4452C" w:rsidR="007C3093" w:rsidRPr="00FA6F08" w:rsidRDefault="00E203F0" w:rsidP="00754100">
      <w:pPr>
        <w:pStyle w:val="Heading3"/>
        <w:rPr>
          <w:i/>
          <w:iCs/>
          <w:color w:val="7030A0"/>
        </w:rPr>
      </w:pPr>
      <w:r w:rsidRPr="00FA6F08">
        <w:rPr>
          <w:i/>
          <w:iCs/>
          <w:color w:val="7030A0"/>
        </w:rPr>
        <w:t>[</w:t>
      </w:r>
      <w:r w:rsidR="007C3093" w:rsidRPr="00FA6F08">
        <w:rPr>
          <w:i/>
          <w:iCs/>
          <w:color w:val="7030A0"/>
        </w:rPr>
        <w:t>Nurse</w:t>
      </w:r>
      <w:r w:rsidRPr="00FA6F08">
        <w:rPr>
          <w:i/>
          <w:iCs/>
          <w:color w:val="7030A0"/>
        </w:rPr>
        <w:t xml:space="preserve"> in-Charge</w:t>
      </w:r>
      <w:r w:rsidR="007C3093" w:rsidRPr="00FA6F08">
        <w:rPr>
          <w:i/>
          <w:iCs/>
          <w:color w:val="7030A0"/>
        </w:rPr>
        <w:t>/Designate</w:t>
      </w:r>
      <w:r w:rsidRPr="00FA6F08">
        <w:rPr>
          <w:i/>
          <w:iCs/>
          <w:color w:val="7030A0"/>
        </w:rPr>
        <w:t>]</w:t>
      </w:r>
    </w:p>
    <w:p w14:paraId="0DB60175" w14:textId="2F0807FA" w:rsidR="007C3093" w:rsidRPr="0067325E" w:rsidRDefault="007C3093" w:rsidP="00754100">
      <w:pPr>
        <w:spacing w:before="120"/>
        <w:rPr>
          <w:b/>
          <w:bCs/>
        </w:rPr>
      </w:pPr>
      <w:r w:rsidRPr="0067325E">
        <w:rPr>
          <w:b/>
          <w:bCs/>
        </w:rPr>
        <w:t xml:space="preserve">If </w:t>
      </w:r>
      <w:r w:rsidR="00215719">
        <w:rPr>
          <w:b/>
          <w:bCs/>
        </w:rPr>
        <w:t>f</w:t>
      </w:r>
      <w:r w:rsidRPr="0067325E">
        <w:rPr>
          <w:b/>
          <w:bCs/>
        </w:rPr>
        <w:t>ound:</w:t>
      </w:r>
    </w:p>
    <w:p w14:paraId="6EAA3553" w14:textId="2CDBE43F" w:rsidR="00E203F0" w:rsidRDefault="00E203F0" w:rsidP="00540BE1">
      <w:pPr>
        <w:pStyle w:val="ListParagraph"/>
        <w:spacing w:before="0"/>
      </w:pPr>
      <w:r>
        <w:t>Notify all staff of the “Code Yellow – All Clear” via overhead announcement/designate a runner</w:t>
      </w:r>
    </w:p>
    <w:p w14:paraId="0DCDB5DB" w14:textId="0F48685D" w:rsidR="00E203F0" w:rsidRDefault="00E203F0" w:rsidP="00E203F0">
      <w:pPr>
        <w:pStyle w:val="ListParagraph"/>
        <w:numPr>
          <w:ilvl w:val="1"/>
          <w:numId w:val="33"/>
        </w:numPr>
        <w:spacing w:before="0"/>
      </w:pPr>
      <w:r>
        <w:t xml:space="preserve">Forward/designate someone to forward the </w:t>
      </w:r>
      <w:r w:rsidR="003E1BC2">
        <w:t>“</w:t>
      </w:r>
      <w:r>
        <w:t>Code Yellow – All Clear</w:t>
      </w:r>
      <w:r w:rsidR="003E1BC2">
        <w:t>”</w:t>
      </w:r>
      <w:r>
        <w:t xml:space="preserve"> email to site distribution list</w:t>
      </w:r>
    </w:p>
    <w:p w14:paraId="6D1CEB12" w14:textId="45901B66" w:rsidR="007C3093" w:rsidRPr="002C6975" w:rsidRDefault="007C3093" w:rsidP="004A38FB">
      <w:pPr>
        <w:pStyle w:val="ListParagraph"/>
      </w:pPr>
      <w:r w:rsidRPr="002C6975">
        <w:t xml:space="preserve">Notify: </w:t>
      </w:r>
    </w:p>
    <w:p w14:paraId="061A87CB" w14:textId="648B05C2" w:rsidR="00E203F0" w:rsidRPr="00FA6F08" w:rsidRDefault="00E203F0" w:rsidP="00E203F0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bookmarkStart w:id="3" w:name="_Hlk191459435"/>
      <w:r w:rsidRPr="00FA6F08">
        <w:rPr>
          <w:i/>
          <w:iCs/>
          <w:color w:val="7030A0"/>
        </w:rPr>
        <w:t>[Manager/Director of Care/Designate]</w:t>
      </w:r>
    </w:p>
    <w:p w14:paraId="779339FA" w14:textId="5AF1B786" w:rsidR="00E203F0" w:rsidRPr="00FA6F08" w:rsidRDefault="00E203F0" w:rsidP="00E203F0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[Insert departments/agencies/organizations to be notified and consider if family and physician notifications should be made]</w:t>
      </w:r>
    </w:p>
    <w:bookmarkEnd w:id="3"/>
    <w:p w14:paraId="1091D624" w14:textId="77777777" w:rsidR="007C3093" w:rsidRPr="002C6975" w:rsidRDefault="007C3093" w:rsidP="00754100">
      <w:pPr>
        <w:pStyle w:val="ListParagraph"/>
        <w:spacing w:after="0"/>
      </w:pPr>
      <w:r w:rsidRPr="002C6975">
        <w:t>Document the incident</w:t>
      </w:r>
    </w:p>
    <w:p w14:paraId="45D0CF23" w14:textId="77777777" w:rsidR="007C3093" w:rsidRPr="002C6975" w:rsidRDefault="007C3093" w:rsidP="007C3093"/>
    <w:p w14:paraId="76A7440F" w14:textId="04BD96FD" w:rsidR="007C3093" w:rsidRPr="0067325E" w:rsidRDefault="007C3093" w:rsidP="007C3093">
      <w:pPr>
        <w:rPr>
          <w:b/>
          <w:bCs/>
        </w:rPr>
      </w:pPr>
      <w:r w:rsidRPr="0067325E">
        <w:rPr>
          <w:b/>
          <w:bCs/>
        </w:rPr>
        <w:t xml:space="preserve">If </w:t>
      </w:r>
      <w:r w:rsidR="00215719">
        <w:rPr>
          <w:b/>
          <w:bCs/>
        </w:rPr>
        <w:t>n</w:t>
      </w:r>
      <w:r w:rsidRPr="0067325E">
        <w:rPr>
          <w:b/>
          <w:bCs/>
        </w:rPr>
        <w:t xml:space="preserve">ot </w:t>
      </w:r>
      <w:r w:rsidR="00215719">
        <w:rPr>
          <w:b/>
          <w:bCs/>
        </w:rPr>
        <w:t>f</w:t>
      </w:r>
      <w:r w:rsidRPr="0067325E">
        <w:rPr>
          <w:b/>
          <w:bCs/>
        </w:rPr>
        <w:t>ound:</w:t>
      </w:r>
    </w:p>
    <w:p w14:paraId="09EAE532" w14:textId="315C3CB1" w:rsidR="007C3093" w:rsidRDefault="007C3093" w:rsidP="00540BE1">
      <w:pPr>
        <w:pStyle w:val="ListParagraph"/>
        <w:spacing w:before="0"/>
      </w:pPr>
      <w:bookmarkStart w:id="4" w:name="_Hlk185502151"/>
      <w:r w:rsidRPr="002C6975">
        <w:t xml:space="preserve">Review the risk factors and in consultation with </w:t>
      </w:r>
      <w:r w:rsidR="001250C8">
        <w:t xml:space="preserve">the </w:t>
      </w:r>
      <w:r w:rsidR="001250C8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Manager/</w:t>
      </w:r>
      <w:r w:rsidR="001250C8" w:rsidRPr="00FA6F08">
        <w:rPr>
          <w:i/>
          <w:iCs/>
          <w:color w:val="7030A0"/>
        </w:rPr>
        <w:t>Director of Care/</w:t>
      </w:r>
      <w:r w:rsidRPr="00FA6F08">
        <w:rPr>
          <w:i/>
          <w:iCs/>
          <w:color w:val="7030A0"/>
        </w:rPr>
        <w:t>Designate</w:t>
      </w:r>
      <w:r w:rsidR="001250C8" w:rsidRPr="00FA6F08">
        <w:rPr>
          <w:i/>
          <w:iCs/>
          <w:color w:val="7030A0"/>
        </w:rPr>
        <w:t>]</w:t>
      </w:r>
      <w:r w:rsidRPr="002C6975">
        <w:t>, determine if ‘All Clear’ is appropriate or if a Code Yellow</w:t>
      </w:r>
      <w:r w:rsidR="009D63F9">
        <w:t>:</w:t>
      </w:r>
      <w:r w:rsidRPr="002C6975">
        <w:t xml:space="preserve"> Stage 2 is required</w:t>
      </w:r>
    </w:p>
    <w:bookmarkEnd w:id="4"/>
    <w:p w14:paraId="0A7CBEF7" w14:textId="25506AB7" w:rsidR="00E14BA2" w:rsidRPr="001250C8" w:rsidRDefault="00E14BA2" w:rsidP="00E14BA2">
      <w:pPr>
        <w:pStyle w:val="ListParagraph"/>
      </w:pPr>
      <w:r w:rsidRPr="001250C8">
        <w:t xml:space="preserve">If the </w:t>
      </w:r>
      <w:r w:rsidR="001250C8" w:rsidRPr="001250C8">
        <w:t>client</w:t>
      </w:r>
      <w:r w:rsidRPr="001250C8">
        <w:t xml:space="preserve">/resident is treated under the Health Care (Consent) and Care Facility (Admission) Act, </w:t>
      </w:r>
      <w:r w:rsidR="00882AF3" w:rsidRPr="001250C8">
        <w:t>contact</w:t>
      </w:r>
      <w:r w:rsidRPr="001250C8">
        <w:t xml:space="preserve"> Most Responsible Physician for direction </w:t>
      </w:r>
    </w:p>
    <w:p w14:paraId="6EB6AEF8" w14:textId="199DC380" w:rsidR="00E14BA2" w:rsidRPr="001250C8" w:rsidRDefault="00E14BA2" w:rsidP="00E14BA2">
      <w:pPr>
        <w:pStyle w:val="ListParagraph"/>
        <w:numPr>
          <w:ilvl w:val="1"/>
          <w:numId w:val="33"/>
        </w:numPr>
      </w:pPr>
      <w:r w:rsidRPr="001250C8">
        <w:t xml:space="preserve">Certification under the Mental Health Act is required to bring a </w:t>
      </w:r>
      <w:r w:rsidR="001250C8" w:rsidRPr="001250C8">
        <w:t>client</w:t>
      </w:r>
      <w:r w:rsidR="003B143D" w:rsidRPr="001250C8">
        <w:t>/resident</w:t>
      </w:r>
      <w:r w:rsidRPr="001250C8">
        <w:t xml:space="preserve"> back to the facility</w:t>
      </w:r>
    </w:p>
    <w:p w14:paraId="6F0F435B" w14:textId="1069EFD4" w:rsidR="00E14BA2" w:rsidRPr="001250C8" w:rsidRDefault="00E14BA2" w:rsidP="00E14BA2">
      <w:pPr>
        <w:pStyle w:val="ListParagraph"/>
      </w:pPr>
      <w:r w:rsidRPr="001250C8">
        <w:t xml:space="preserve">If the </w:t>
      </w:r>
      <w:r w:rsidR="001250C8" w:rsidRPr="001250C8">
        <w:t>client</w:t>
      </w:r>
      <w:r w:rsidRPr="001250C8">
        <w:t>/resident is Involuntary or Certified, notify Police</w:t>
      </w:r>
    </w:p>
    <w:p w14:paraId="3797F996" w14:textId="77777777" w:rsidR="00E14BA2" w:rsidRPr="001250C8" w:rsidRDefault="00E14BA2" w:rsidP="00E14BA2">
      <w:pPr>
        <w:pStyle w:val="ListParagraph"/>
        <w:numPr>
          <w:ilvl w:val="1"/>
          <w:numId w:val="18"/>
        </w:numPr>
      </w:pPr>
      <w:r w:rsidRPr="001250C8">
        <w:t>Complete a Warrant for Apprehension under the Mental Health Act</w:t>
      </w:r>
    </w:p>
    <w:p w14:paraId="5B3C35E4" w14:textId="77777777" w:rsidR="00C621B9" w:rsidRDefault="00C621B9" w:rsidP="00C621B9">
      <w:pPr>
        <w:rPr>
          <w:b/>
          <w:bCs/>
        </w:rPr>
      </w:pPr>
    </w:p>
    <w:p w14:paraId="2A1A66B6" w14:textId="77777777" w:rsidR="002E6306" w:rsidRDefault="002E6306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06BE1E09" w14:textId="64CFE2EE" w:rsidR="002E6306" w:rsidRPr="002E6306" w:rsidRDefault="002E6306" w:rsidP="002E6306">
      <w:pPr>
        <w:pStyle w:val="Heading2"/>
      </w:pPr>
      <w:r>
        <w:lastRenderedPageBreak/>
        <w:t>Code Yellow: Stage 1 – Outcomes (continued)</w:t>
      </w:r>
    </w:p>
    <w:p w14:paraId="0C0DA935" w14:textId="76B7AF89" w:rsidR="00C621B9" w:rsidRPr="007C3093" w:rsidRDefault="00C621B9" w:rsidP="00C621B9">
      <w:pPr>
        <w:rPr>
          <w:b/>
          <w:bCs/>
        </w:rPr>
      </w:pPr>
      <w:r w:rsidRPr="007C3093">
        <w:rPr>
          <w:b/>
          <w:bCs/>
        </w:rPr>
        <w:t xml:space="preserve">If </w:t>
      </w:r>
      <w:r w:rsidRPr="00680743">
        <w:rPr>
          <w:b/>
          <w:bCs/>
        </w:rPr>
        <w:t xml:space="preserve">the </w:t>
      </w:r>
      <w:r w:rsidR="00680743" w:rsidRPr="00680743">
        <w:rPr>
          <w:b/>
          <w:bCs/>
        </w:rPr>
        <w:t>client</w:t>
      </w:r>
      <w:r w:rsidR="003B143D" w:rsidRPr="00680743">
        <w:rPr>
          <w:b/>
          <w:bCs/>
        </w:rPr>
        <w:t>/resident</w:t>
      </w:r>
      <w:r w:rsidRPr="00680743">
        <w:rPr>
          <w:b/>
          <w:bCs/>
        </w:rPr>
        <w:t xml:space="preserve"> is confirmed</w:t>
      </w:r>
      <w:r w:rsidRPr="007C3093">
        <w:rPr>
          <w:b/>
          <w:bCs/>
        </w:rPr>
        <w:t xml:space="preserve"> to have left the site</w:t>
      </w:r>
      <w:r>
        <w:rPr>
          <w:b/>
          <w:bCs/>
        </w:rPr>
        <w:t xml:space="preserve"> and/or an intensive search is NOT appropriate:</w:t>
      </w:r>
    </w:p>
    <w:p w14:paraId="03211C8A" w14:textId="77777777" w:rsidR="00C621B9" w:rsidRPr="002C6975" w:rsidRDefault="00C621B9" w:rsidP="00C621B9">
      <w:pPr>
        <w:pStyle w:val="ListParagraph"/>
        <w:spacing w:before="0"/>
      </w:pPr>
      <w:r w:rsidRPr="002C6975">
        <w:t>Discontinue the search and stand down response efforts</w:t>
      </w:r>
    </w:p>
    <w:p w14:paraId="28509C25" w14:textId="53339996" w:rsidR="00C621B9" w:rsidRPr="002C6975" w:rsidRDefault="00C621B9" w:rsidP="00C621B9">
      <w:pPr>
        <w:pStyle w:val="ListParagraph"/>
      </w:pPr>
      <w:r w:rsidRPr="002C6975">
        <w:t xml:space="preserve">Consult with </w:t>
      </w:r>
      <w:r w:rsidR="00680743" w:rsidRPr="00FA6F08">
        <w:rPr>
          <w:i/>
          <w:iCs/>
          <w:color w:val="7030A0"/>
        </w:rPr>
        <w:t>[</w:t>
      </w:r>
      <w:r w:rsidRPr="00FA6F08">
        <w:rPr>
          <w:i/>
          <w:iCs/>
          <w:color w:val="7030A0"/>
        </w:rPr>
        <w:t>Manager/</w:t>
      </w:r>
      <w:r w:rsidR="00680743" w:rsidRPr="00FA6F08">
        <w:rPr>
          <w:i/>
          <w:iCs/>
          <w:color w:val="7030A0"/>
        </w:rPr>
        <w:t>Director of Care/</w:t>
      </w:r>
      <w:r w:rsidRPr="00FA6F08">
        <w:rPr>
          <w:i/>
          <w:iCs/>
          <w:color w:val="7030A0"/>
        </w:rPr>
        <w:t>D</w:t>
      </w:r>
      <w:r w:rsidR="00C96BBB" w:rsidRPr="00FA6F08">
        <w:rPr>
          <w:i/>
          <w:iCs/>
          <w:color w:val="7030A0"/>
        </w:rPr>
        <w:t>esignate</w:t>
      </w:r>
      <w:r w:rsidR="00680743" w:rsidRPr="00FA6F08">
        <w:rPr>
          <w:i/>
          <w:iCs/>
          <w:color w:val="7030A0"/>
        </w:rPr>
        <w:t>]</w:t>
      </w:r>
      <w:r w:rsidR="00680743" w:rsidRPr="00FA6F08">
        <w:rPr>
          <w:color w:val="7030A0"/>
        </w:rPr>
        <w:t xml:space="preserve"> </w:t>
      </w:r>
      <w:r w:rsidR="00680743">
        <w:t xml:space="preserve">to </w:t>
      </w:r>
      <w:r w:rsidRPr="002C6975">
        <w:t>determine next steps</w:t>
      </w:r>
    </w:p>
    <w:p w14:paraId="6EA76469" w14:textId="77777777" w:rsidR="00680743" w:rsidRDefault="00680743" w:rsidP="00680743">
      <w:pPr>
        <w:pStyle w:val="ListParagraph"/>
        <w:spacing w:before="0"/>
      </w:pPr>
      <w:r>
        <w:t>Notify all staff of the “Code Yellow – All Clear” via overhead announcement/designate a runner</w:t>
      </w:r>
    </w:p>
    <w:p w14:paraId="26C3FDEB" w14:textId="4BC30F20" w:rsidR="00680743" w:rsidRDefault="00680743" w:rsidP="00680743">
      <w:pPr>
        <w:pStyle w:val="ListParagraph"/>
        <w:numPr>
          <w:ilvl w:val="1"/>
          <w:numId w:val="33"/>
        </w:numPr>
        <w:spacing w:before="0"/>
      </w:pPr>
      <w:r>
        <w:t xml:space="preserve">Forward/designate someone to forward the </w:t>
      </w:r>
      <w:r w:rsidR="003E1BC2">
        <w:t>“</w:t>
      </w:r>
      <w:r>
        <w:t>Code Yellow – All Clear</w:t>
      </w:r>
      <w:r w:rsidR="003E1BC2">
        <w:t>”</w:t>
      </w:r>
      <w:r>
        <w:t xml:space="preserve"> email to site distribution list</w:t>
      </w:r>
    </w:p>
    <w:p w14:paraId="47F0D7E5" w14:textId="77777777" w:rsidR="00680743" w:rsidRPr="002C6975" w:rsidRDefault="00680743" w:rsidP="00680743">
      <w:pPr>
        <w:pStyle w:val="ListParagraph"/>
      </w:pPr>
      <w:r w:rsidRPr="002C6975">
        <w:t xml:space="preserve">Notify: </w:t>
      </w:r>
    </w:p>
    <w:p w14:paraId="7D973684" w14:textId="77777777" w:rsidR="00680743" w:rsidRPr="00FA6F08" w:rsidRDefault="00680743" w:rsidP="00680743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[Manager/Director of Care/Designate]</w:t>
      </w:r>
    </w:p>
    <w:p w14:paraId="2D136D5A" w14:textId="77777777" w:rsidR="00680743" w:rsidRPr="00FA6F08" w:rsidRDefault="00680743" w:rsidP="00680743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[Insert departments/agencies/organizations to be notified and consider if family and physician notifications should be made]</w:t>
      </w:r>
    </w:p>
    <w:p w14:paraId="5D56D1DC" w14:textId="77777777" w:rsidR="00680743" w:rsidRPr="002C6975" w:rsidRDefault="00680743" w:rsidP="00680743">
      <w:pPr>
        <w:pStyle w:val="ListParagraph"/>
        <w:spacing w:after="0"/>
      </w:pPr>
      <w:r w:rsidRPr="002C6975">
        <w:t>Document the incident</w:t>
      </w:r>
    </w:p>
    <w:p w14:paraId="7E022B48" w14:textId="77777777" w:rsidR="00CD53EC" w:rsidRPr="002C6975" w:rsidRDefault="00CD53EC" w:rsidP="00CD53EC"/>
    <w:p w14:paraId="2451DA4E" w14:textId="6CED802C" w:rsidR="007C3093" w:rsidRDefault="007C3093" w:rsidP="007C3093">
      <w:pPr>
        <w:rPr>
          <w:b/>
          <w:bCs/>
        </w:rPr>
      </w:pPr>
      <w:r w:rsidRPr="004A38FB">
        <w:rPr>
          <w:b/>
          <w:bCs/>
        </w:rPr>
        <w:t xml:space="preserve">If an intensive search is necessary, contact the </w:t>
      </w:r>
      <w:r w:rsidR="00680743" w:rsidRPr="00FA6F08">
        <w:rPr>
          <w:b/>
          <w:bCs/>
          <w:i/>
          <w:iCs/>
          <w:color w:val="7030A0"/>
        </w:rPr>
        <w:t>[Manager/Director of Care/Designate]</w:t>
      </w:r>
      <w:r w:rsidRPr="00FA6F08">
        <w:rPr>
          <w:b/>
          <w:bCs/>
          <w:i/>
          <w:iCs/>
          <w:color w:val="7030A0"/>
        </w:rPr>
        <w:t xml:space="preserve"> </w:t>
      </w:r>
      <w:r w:rsidRPr="009F5CCE">
        <w:rPr>
          <w:b/>
          <w:bCs/>
        </w:rPr>
        <w:t>for</w:t>
      </w:r>
      <w:r w:rsidR="004A38FB" w:rsidRPr="009F5CCE">
        <w:rPr>
          <w:b/>
          <w:bCs/>
        </w:rPr>
        <w:t xml:space="preserve"> </w:t>
      </w:r>
      <w:r w:rsidRPr="009F5CCE">
        <w:rPr>
          <w:b/>
          <w:bCs/>
        </w:rPr>
        <w:t>authorization to proceed to a Code Yellow</w:t>
      </w:r>
      <w:r w:rsidR="009D63F9" w:rsidRPr="009F5CCE">
        <w:rPr>
          <w:b/>
          <w:bCs/>
        </w:rPr>
        <w:t>:</w:t>
      </w:r>
      <w:r w:rsidRPr="009F5CCE">
        <w:rPr>
          <w:b/>
          <w:bCs/>
        </w:rPr>
        <w:t xml:space="preserve"> Stage 2</w:t>
      </w:r>
    </w:p>
    <w:p w14:paraId="15692B99" w14:textId="77777777" w:rsidR="00CD53EC" w:rsidRDefault="00CD53EC">
      <w:pPr>
        <w:spacing w:after="160"/>
        <w:rPr>
          <w:b/>
          <w:bCs/>
        </w:rPr>
      </w:pPr>
      <w:r>
        <w:br w:type="page"/>
      </w:r>
    </w:p>
    <w:p w14:paraId="46A9B428" w14:textId="49CF083D" w:rsidR="00540BE1" w:rsidRPr="00FA6F08" w:rsidRDefault="00540BE1" w:rsidP="00540BE1">
      <w:pPr>
        <w:pStyle w:val="Heading2"/>
        <w:rPr>
          <w:color w:val="7030A0"/>
        </w:rPr>
      </w:pPr>
      <w:r w:rsidRPr="009F7FE5">
        <w:lastRenderedPageBreak/>
        <w:t>Code Yellow</w:t>
      </w:r>
      <w:r w:rsidR="009D63F9">
        <w:t>:</w:t>
      </w:r>
      <w:r w:rsidRPr="009F7FE5">
        <w:t xml:space="preserve"> Stage 2 - Authorized by </w:t>
      </w:r>
      <w:r w:rsidR="002C61AF" w:rsidRPr="00FA6F08">
        <w:rPr>
          <w:i/>
          <w:iCs/>
          <w:color w:val="7030A0"/>
        </w:rPr>
        <w:t>[Manager/Director of Care/Designate]</w:t>
      </w:r>
    </w:p>
    <w:p w14:paraId="4BBEB5DC" w14:textId="4DDF0042" w:rsidR="00540BE1" w:rsidRPr="009F7FE5" w:rsidRDefault="00540BE1" w:rsidP="00540BE1">
      <w:pPr>
        <w:spacing w:before="120"/>
      </w:pPr>
      <w:r w:rsidRPr="009F7FE5">
        <w:t xml:space="preserve">A Code </w:t>
      </w:r>
      <w:r w:rsidR="009D63F9">
        <w:t>Yellow: Stage</w:t>
      </w:r>
      <w:r w:rsidRPr="009F7FE5">
        <w:t xml:space="preserve"> 2 may be activated after risk factors have been reviewed and it has been determined that an intensive search and Emergency Operation Centre (EOC) activation is required. </w:t>
      </w:r>
    </w:p>
    <w:p w14:paraId="4BFCC871" w14:textId="06707424" w:rsidR="00540BE1" w:rsidRPr="00FA6F08" w:rsidRDefault="002C61AF" w:rsidP="00540BE1">
      <w:pPr>
        <w:pStyle w:val="Heading3"/>
        <w:rPr>
          <w:i/>
          <w:iCs/>
          <w:color w:val="7030A0"/>
        </w:rPr>
      </w:pPr>
      <w:r w:rsidRPr="00FA6F08">
        <w:rPr>
          <w:i/>
          <w:iCs/>
          <w:color w:val="7030A0"/>
        </w:rPr>
        <w:t>[Manager/Director of Care</w:t>
      </w:r>
      <w:r w:rsidR="00540BE1" w:rsidRPr="00FA6F08">
        <w:rPr>
          <w:i/>
          <w:iCs/>
          <w:color w:val="7030A0"/>
        </w:rPr>
        <w:t>/Designate</w:t>
      </w:r>
      <w:r w:rsidRPr="00FA6F08">
        <w:rPr>
          <w:i/>
          <w:iCs/>
          <w:color w:val="7030A0"/>
        </w:rPr>
        <w:t>]</w:t>
      </w:r>
    </w:p>
    <w:p w14:paraId="617E5040" w14:textId="77777777" w:rsidR="00540BE1" w:rsidRPr="009F7FE5" w:rsidRDefault="00540BE1" w:rsidP="00540BE1">
      <w:pPr>
        <w:pStyle w:val="ListParagraph"/>
      </w:pPr>
      <w:r w:rsidRPr="009F7FE5">
        <w:t>Assume or delegate role of EOC Director</w:t>
      </w:r>
    </w:p>
    <w:p w14:paraId="45D9850F" w14:textId="77777777" w:rsidR="00540BE1" w:rsidRPr="009F7FE5" w:rsidRDefault="00540BE1" w:rsidP="00540BE1">
      <w:pPr>
        <w:pStyle w:val="ListParagraph"/>
      </w:pPr>
      <w:r w:rsidRPr="009F7FE5">
        <w:t xml:space="preserve">Ensure the EOC is activated </w:t>
      </w:r>
    </w:p>
    <w:p w14:paraId="44D27A2C" w14:textId="3494DB79" w:rsidR="00540BE1" w:rsidRPr="009F7FE5" w:rsidRDefault="00540BE1" w:rsidP="00540BE1">
      <w:pPr>
        <w:pStyle w:val="ListParagraph"/>
      </w:pPr>
      <w:r w:rsidRPr="009F7FE5">
        <w:t xml:space="preserve">Notify </w:t>
      </w:r>
      <w:r w:rsidR="002C61AF">
        <w:t>any additional leadership, as necessary</w:t>
      </w:r>
    </w:p>
    <w:p w14:paraId="490853CC" w14:textId="77777777" w:rsidR="00540BE1" w:rsidRPr="009F7FE5" w:rsidRDefault="00540BE1" w:rsidP="00540BE1"/>
    <w:p w14:paraId="5F838A08" w14:textId="4816636F" w:rsidR="00540BE1" w:rsidRPr="00540BE1" w:rsidRDefault="00540BE1" w:rsidP="00540BE1">
      <w:pPr>
        <w:rPr>
          <w:b/>
          <w:bCs/>
        </w:rPr>
      </w:pPr>
      <w:r w:rsidRPr="00540BE1">
        <w:rPr>
          <w:b/>
          <w:bCs/>
        </w:rPr>
        <w:t xml:space="preserve">If the </w:t>
      </w:r>
      <w:r w:rsidR="002C61AF" w:rsidRPr="002C61AF">
        <w:rPr>
          <w:b/>
          <w:bCs/>
        </w:rPr>
        <w:t>client</w:t>
      </w:r>
      <w:r w:rsidR="003B143D" w:rsidRPr="002C61AF">
        <w:rPr>
          <w:b/>
          <w:bCs/>
        </w:rPr>
        <w:t>/resident</w:t>
      </w:r>
      <w:r w:rsidRPr="00540BE1">
        <w:rPr>
          <w:b/>
          <w:bCs/>
        </w:rPr>
        <w:t xml:space="preserve"> is confirmed to have left the site:</w:t>
      </w:r>
    </w:p>
    <w:p w14:paraId="54533557" w14:textId="77777777" w:rsidR="00540BE1" w:rsidRPr="009F7FE5" w:rsidRDefault="00540BE1" w:rsidP="00540BE1">
      <w:pPr>
        <w:pStyle w:val="ListParagraph"/>
        <w:spacing w:before="0"/>
      </w:pPr>
      <w:r w:rsidRPr="009F7FE5">
        <w:t>Discontinue the search and stand down response efforts</w:t>
      </w:r>
    </w:p>
    <w:p w14:paraId="15FAEF2D" w14:textId="16D577A0" w:rsidR="00540BE1" w:rsidRDefault="00540BE1" w:rsidP="004F7076">
      <w:pPr>
        <w:pStyle w:val="ListParagraph"/>
      </w:pPr>
      <w:r w:rsidRPr="009F7FE5">
        <w:t xml:space="preserve">Consult with </w:t>
      </w:r>
      <w:r w:rsidR="002C61AF" w:rsidRPr="00FA6F08">
        <w:rPr>
          <w:i/>
          <w:iCs/>
          <w:color w:val="7030A0"/>
        </w:rPr>
        <w:t>[Nurse in-Charge/Designate]</w:t>
      </w:r>
      <w:r w:rsidR="002C61AF" w:rsidRPr="00FA6F08">
        <w:rPr>
          <w:color w:val="7030A0"/>
        </w:rPr>
        <w:t xml:space="preserve"> </w:t>
      </w:r>
      <w:r w:rsidR="002C61AF">
        <w:t>and additional leadership, as necessary,</w:t>
      </w:r>
      <w:r w:rsidRPr="009F7FE5">
        <w:t xml:space="preserve"> </w:t>
      </w:r>
      <w:r w:rsidR="00CD53EC">
        <w:t xml:space="preserve">to </w:t>
      </w:r>
      <w:r w:rsidRPr="009F7FE5">
        <w:t>determine next steps</w:t>
      </w:r>
    </w:p>
    <w:p w14:paraId="56B65A1A" w14:textId="77777777" w:rsidR="00540BE1" w:rsidRPr="009F7FE5" w:rsidRDefault="00540BE1" w:rsidP="00540BE1">
      <w:pPr>
        <w:pStyle w:val="Heading3"/>
      </w:pPr>
      <w:r w:rsidRPr="009F7FE5">
        <w:t>EOC Director</w:t>
      </w:r>
    </w:p>
    <w:p w14:paraId="4A4AD67D" w14:textId="77777777" w:rsidR="00540BE1" w:rsidRPr="009F7FE5" w:rsidRDefault="00540BE1" w:rsidP="00540BE1">
      <w:pPr>
        <w:spacing w:before="120"/>
      </w:pPr>
      <w:r w:rsidRPr="009F7FE5">
        <w:t>The EOC Director is responsible for coordinating an intensive search of the entire campus.</w:t>
      </w:r>
    </w:p>
    <w:p w14:paraId="672250C1" w14:textId="0BF3DCC4" w:rsidR="00540BE1" w:rsidRPr="009F7FE5" w:rsidRDefault="00540BE1" w:rsidP="00540BE1">
      <w:pPr>
        <w:pStyle w:val="ListParagraph"/>
      </w:pPr>
      <w:r w:rsidRPr="009F7FE5">
        <w:t>Obtain the Code Yellow Kit</w:t>
      </w:r>
    </w:p>
    <w:p w14:paraId="2A80D9C6" w14:textId="25690D97" w:rsidR="00540BE1" w:rsidRPr="009F7FE5" w:rsidRDefault="00540BE1" w:rsidP="00540BE1">
      <w:pPr>
        <w:pStyle w:val="ListParagraph"/>
      </w:pPr>
      <w:r w:rsidRPr="009F7FE5">
        <w:t>Review EOC Director Job Action Sheet located in Code Yellow Kit</w:t>
      </w:r>
    </w:p>
    <w:p w14:paraId="2C2F5CB8" w14:textId="77777777" w:rsidR="00540BE1" w:rsidRPr="00385489" w:rsidRDefault="00540BE1" w:rsidP="00540BE1">
      <w:pPr>
        <w:pStyle w:val="ListParagraph"/>
      </w:pPr>
      <w:r w:rsidRPr="00385489">
        <w:t>Appoint a Search Coordinator and other EOC Functions, as needed</w:t>
      </w:r>
    </w:p>
    <w:p w14:paraId="1F73E148" w14:textId="6393D98E" w:rsidR="004F7076" w:rsidRPr="00385489" w:rsidRDefault="004F7076" w:rsidP="00AA26D1">
      <w:pPr>
        <w:pStyle w:val="ListParagraph"/>
      </w:pPr>
      <w:r w:rsidRPr="00385489">
        <w:t xml:space="preserve">Notify all staff of Code Yellow Stage 2 EOC activation </w:t>
      </w:r>
    </w:p>
    <w:p w14:paraId="2275C90A" w14:textId="058F2B50" w:rsidR="004F7076" w:rsidRPr="00385489" w:rsidRDefault="004F7076" w:rsidP="004F7076">
      <w:pPr>
        <w:pStyle w:val="ListParagraph"/>
        <w:numPr>
          <w:ilvl w:val="1"/>
          <w:numId w:val="33"/>
        </w:numPr>
      </w:pPr>
      <w:r w:rsidRPr="00385489">
        <w:t>Complete the Code Yellow Email Notification Template</w:t>
      </w:r>
    </w:p>
    <w:p w14:paraId="038D615F" w14:textId="1CDC8CEC" w:rsidR="004F7076" w:rsidRPr="00385489" w:rsidRDefault="004F7076" w:rsidP="004F7076">
      <w:pPr>
        <w:pStyle w:val="ListParagraph"/>
        <w:numPr>
          <w:ilvl w:val="2"/>
          <w:numId w:val="33"/>
        </w:numPr>
      </w:pPr>
      <w:r w:rsidRPr="00385489">
        <w:t>If client/resident is admitted under Do Not Acknowledge (DNA) criteria, do not include their name in the email</w:t>
      </w:r>
    </w:p>
    <w:p w14:paraId="0E7C2F89" w14:textId="59B35A94" w:rsidR="004F7076" w:rsidRPr="00385489" w:rsidRDefault="004F7076" w:rsidP="004F7076">
      <w:pPr>
        <w:pStyle w:val="ListParagraph"/>
        <w:numPr>
          <w:ilvl w:val="1"/>
          <w:numId w:val="33"/>
        </w:numPr>
      </w:pPr>
      <w:r w:rsidRPr="00385489">
        <w:t>Announce via overhead announcement or designate a runner:</w:t>
      </w:r>
    </w:p>
    <w:p w14:paraId="2AD6D30C" w14:textId="1749B350" w:rsidR="004F7076" w:rsidRPr="00385489" w:rsidRDefault="004F7076" w:rsidP="004F7076">
      <w:pPr>
        <w:pStyle w:val="ListParagraph"/>
        <w:numPr>
          <w:ilvl w:val="2"/>
          <w:numId w:val="33"/>
        </w:numPr>
      </w:pPr>
      <w:r w:rsidRPr="00385489">
        <w:t>“All available staff report to the EOC [location]”</w:t>
      </w:r>
    </w:p>
    <w:p w14:paraId="22678ECD" w14:textId="2A4A20AE" w:rsidR="00540BE1" w:rsidRDefault="00540BE1" w:rsidP="00540BE1">
      <w:pPr>
        <w:pStyle w:val="ListParagraph"/>
      </w:pPr>
      <w:r w:rsidRPr="009F7FE5">
        <w:t xml:space="preserve">Provide status </w:t>
      </w:r>
      <w:r w:rsidRPr="009F5CCE">
        <w:t xml:space="preserve">updates to </w:t>
      </w:r>
      <w:r w:rsidR="004F7076">
        <w:t>additional leadership, as necessary</w:t>
      </w:r>
    </w:p>
    <w:p w14:paraId="112413D4" w14:textId="77777777" w:rsidR="00920800" w:rsidRDefault="00920800" w:rsidP="00920800"/>
    <w:p w14:paraId="16C70227" w14:textId="77777777" w:rsidR="00CD53EC" w:rsidRDefault="00CD53EC">
      <w:pPr>
        <w:spacing w:after="160"/>
        <w:rPr>
          <w:b/>
          <w:bCs/>
        </w:rPr>
      </w:pPr>
      <w:r>
        <w:br w:type="page"/>
      </w:r>
    </w:p>
    <w:p w14:paraId="3B0666AC" w14:textId="50E25AEC" w:rsidR="00754100" w:rsidRDefault="00754100" w:rsidP="00754100">
      <w:pPr>
        <w:pStyle w:val="Heading2"/>
      </w:pPr>
      <w:r>
        <w:lastRenderedPageBreak/>
        <w:t>Code Yellow: Stage 2 – EOC Director (continued)</w:t>
      </w:r>
    </w:p>
    <w:p w14:paraId="79DE0312" w14:textId="613B4D03" w:rsidR="00540BE1" w:rsidRPr="00385489" w:rsidRDefault="00540BE1" w:rsidP="00801C39">
      <w:pPr>
        <w:pStyle w:val="ListParagraph"/>
        <w:spacing w:line="21" w:lineRule="atLeast"/>
      </w:pPr>
      <w:r w:rsidRPr="00385489">
        <w:t>Notify:</w:t>
      </w:r>
    </w:p>
    <w:p w14:paraId="5EA2B779" w14:textId="16BB1CAC" w:rsidR="00385489" w:rsidRPr="00FA6F08" w:rsidRDefault="00385489" w:rsidP="00385489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[Insert departments/agencies/organizations to be notified and consider if family and physician notifications should be made]</w:t>
      </w:r>
    </w:p>
    <w:p w14:paraId="3E4826AB" w14:textId="0BAF3A78" w:rsidR="00540BE1" w:rsidRPr="00E3228F" w:rsidRDefault="00540BE1" w:rsidP="00E3228F">
      <w:pPr>
        <w:pStyle w:val="ListParagraph"/>
        <w:spacing w:line="21" w:lineRule="atLeast"/>
        <w:ind w:left="357" w:hanging="357"/>
        <w:contextualSpacing w:val="0"/>
      </w:pPr>
      <w:r w:rsidRPr="009F7FE5">
        <w:t>Consider contacting taxi, bus companies and other local establishments</w:t>
      </w:r>
    </w:p>
    <w:p w14:paraId="2FCD5CF5" w14:textId="77777777" w:rsidR="00540BE1" w:rsidRPr="009F7FE5" w:rsidRDefault="00540BE1" w:rsidP="00801C39">
      <w:pPr>
        <w:pStyle w:val="Heading3"/>
        <w:spacing w:line="21" w:lineRule="atLeast"/>
      </w:pPr>
      <w:r w:rsidRPr="009F7FE5">
        <w:t>Search Coordinator</w:t>
      </w:r>
    </w:p>
    <w:p w14:paraId="20AC3CA9" w14:textId="4A3B3126" w:rsidR="00540BE1" w:rsidRPr="009F7FE5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Review Search Coordinator Job Action Sheet located in the Code Yellow Kit</w:t>
      </w:r>
    </w:p>
    <w:p w14:paraId="0A9FE30F" w14:textId="77777777" w:rsidR="00540BE1" w:rsidRPr="009F7FE5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Establish two-person search teams</w:t>
      </w:r>
    </w:p>
    <w:p w14:paraId="32D66AC0" w14:textId="77777777" w:rsidR="00540BE1" w:rsidRPr="009F7FE5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Distribute search maps to available teams; ensure all areas are assigned</w:t>
      </w:r>
    </w:p>
    <w:p w14:paraId="66CA1958" w14:textId="77777777" w:rsidR="00540BE1" w:rsidRPr="009F7FE5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Brief search teams on:</w:t>
      </w:r>
    </w:p>
    <w:p w14:paraId="723B3DC0" w14:textId="6B95F41C" w:rsidR="00540BE1" w:rsidRPr="00044CED" w:rsidRDefault="00540BE1" w:rsidP="00801C39">
      <w:pPr>
        <w:pStyle w:val="ListParagraph"/>
        <w:numPr>
          <w:ilvl w:val="1"/>
          <w:numId w:val="29"/>
        </w:numPr>
        <w:spacing w:line="21" w:lineRule="atLeast"/>
      </w:pPr>
      <w:r w:rsidRPr="00044CED">
        <w:t xml:space="preserve">Missing </w:t>
      </w:r>
      <w:r w:rsidR="00044CED" w:rsidRPr="00044CED">
        <w:t>client</w:t>
      </w:r>
      <w:r w:rsidRPr="00044CED">
        <w:t>/resident description</w:t>
      </w:r>
    </w:p>
    <w:p w14:paraId="65BCE775" w14:textId="79CB1B4A" w:rsidR="00540BE1" w:rsidRPr="00044CED" w:rsidRDefault="00044CED" w:rsidP="00801C39">
      <w:pPr>
        <w:pStyle w:val="ListParagraph"/>
        <w:numPr>
          <w:ilvl w:val="1"/>
          <w:numId w:val="29"/>
        </w:numPr>
        <w:spacing w:line="21" w:lineRule="atLeast"/>
      </w:pPr>
      <w:r w:rsidRPr="00044CED">
        <w:t>Client</w:t>
      </w:r>
      <w:r w:rsidR="00540BE1" w:rsidRPr="00044CED">
        <w:t>/</w:t>
      </w:r>
      <w:r w:rsidR="00927016" w:rsidRPr="00044CED">
        <w:t>r</w:t>
      </w:r>
      <w:r w:rsidR="00540BE1" w:rsidRPr="00044CED">
        <w:t>esident risk factors</w:t>
      </w:r>
    </w:p>
    <w:p w14:paraId="1B086553" w14:textId="77777777" w:rsidR="00540BE1" w:rsidRPr="009F7FE5" w:rsidRDefault="00540BE1" w:rsidP="00801C39">
      <w:pPr>
        <w:pStyle w:val="ListParagraph"/>
        <w:numPr>
          <w:ilvl w:val="1"/>
          <w:numId w:val="29"/>
        </w:numPr>
        <w:spacing w:line="21" w:lineRule="atLeast"/>
      </w:pPr>
      <w:r w:rsidRPr="009F7FE5">
        <w:t>Current situation</w:t>
      </w:r>
    </w:p>
    <w:p w14:paraId="2C23D142" w14:textId="2B8E8143" w:rsidR="00540BE1" w:rsidRPr="009F5CCE" w:rsidRDefault="00540BE1" w:rsidP="00801C39">
      <w:pPr>
        <w:pStyle w:val="ListParagraph"/>
        <w:numPr>
          <w:ilvl w:val="1"/>
          <w:numId w:val="29"/>
        </w:numPr>
        <w:spacing w:line="21" w:lineRule="atLeast"/>
      </w:pPr>
      <w:r w:rsidRPr="009F7FE5">
        <w:t xml:space="preserve">Search methods (for </w:t>
      </w:r>
      <w:r w:rsidRPr="009F5CCE">
        <w:t>example</w:t>
      </w:r>
      <w:r w:rsidR="00927016" w:rsidRPr="009F5CCE">
        <w:t>:</w:t>
      </w:r>
      <w:r w:rsidRPr="009F5CCE">
        <w:t xml:space="preserve"> place tape on doors of searched rooms)</w:t>
      </w:r>
    </w:p>
    <w:p w14:paraId="751F9BFA" w14:textId="4D933E9B" w:rsidR="00540BE1" w:rsidRPr="009F5CCE" w:rsidRDefault="00540BE1" w:rsidP="00801C39">
      <w:pPr>
        <w:pStyle w:val="ListParagraph"/>
        <w:numPr>
          <w:ilvl w:val="1"/>
          <w:numId w:val="29"/>
        </w:numPr>
        <w:spacing w:line="21" w:lineRule="atLeast"/>
      </w:pPr>
      <w:r w:rsidRPr="009F5CCE">
        <w:t>Documentation requirements (for example</w:t>
      </w:r>
      <w:r w:rsidR="00927016" w:rsidRPr="009F5CCE">
        <w:t>:</w:t>
      </w:r>
      <w:r w:rsidRPr="009F5CCE">
        <w:t xml:space="preserve"> initial searched areas, identification of locked spaces, searcher name, etc.)</w:t>
      </w:r>
    </w:p>
    <w:p w14:paraId="58AFBF34" w14:textId="77777777" w:rsidR="00540BE1" w:rsidRPr="009F7FE5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Record personnel assigned to search teams and their assigned areas</w:t>
      </w:r>
    </w:p>
    <w:p w14:paraId="798F44A7" w14:textId="77777777" w:rsidR="00540BE1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Receive and record results</w:t>
      </w:r>
    </w:p>
    <w:p w14:paraId="6947119E" w14:textId="18EDE5A2" w:rsidR="00540BE1" w:rsidRPr="009F7FE5" w:rsidRDefault="00540BE1" w:rsidP="00801C39">
      <w:pPr>
        <w:pStyle w:val="ListParagraph"/>
        <w:numPr>
          <w:ilvl w:val="0"/>
          <w:numId w:val="29"/>
        </w:numPr>
        <w:spacing w:line="21" w:lineRule="atLeast"/>
      </w:pPr>
      <w:r w:rsidRPr="009F7FE5">
        <w:t>Provide status updates to EOC Director</w:t>
      </w:r>
    </w:p>
    <w:p w14:paraId="47FF9086" w14:textId="77777777" w:rsidR="00CD53EC" w:rsidRDefault="00CD53EC">
      <w:pPr>
        <w:spacing w:after="160"/>
      </w:pPr>
      <w:r>
        <w:br w:type="page"/>
      </w:r>
    </w:p>
    <w:p w14:paraId="7CE88573" w14:textId="5CBF8E65" w:rsidR="00CD53EC" w:rsidRPr="00CD53EC" w:rsidRDefault="00CD53EC" w:rsidP="00E3228F">
      <w:pPr>
        <w:pStyle w:val="Heading2"/>
        <w:spacing w:after="120"/>
      </w:pPr>
      <w:r>
        <w:lastRenderedPageBreak/>
        <w:t>Code Yellow: Stage 2 (continued)</w:t>
      </w:r>
    </w:p>
    <w:p w14:paraId="3914D505" w14:textId="014B7CCE" w:rsidR="00540BE1" w:rsidRPr="009F7FE5" w:rsidRDefault="00540BE1" w:rsidP="00801C39">
      <w:pPr>
        <w:pStyle w:val="Heading3"/>
        <w:spacing w:line="21" w:lineRule="atLeast"/>
      </w:pPr>
      <w:r w:rsidRPr="009F7FE5">
        <w:t>Search Teams</w:t>
      </w:r>
    </w:p>
    <w:p w14:paraId="0E9FF0C7" w14:textId="77777777" w:rsidR="00540BE1" w:rsidRPr="009F7FE5" w:rsidRDefault="00540BE1" w:rsidP="00801C39">
      <w:pPr>
        <w:pStyle w:val="ListParagraph"/>
        <w:numPr>
          <w:ilvl w:val="0"/>
          <w:numId w:val="30"/>
        </w:numPr>
        <w:spacing w:line="21" w:lineRule="atLeast"/>
      </w:pPr>
      <w:r w:rsidRPr="009F7FE5">
        <w:t>Receive instructions from the Search Coordinator or EOC Director</w:t>
      </w:r>
    </w:p>
    <w:p w14:paraId="28E4CE0C" w14:textId="5BD949BB" w:rsidR="00540BE1" w:rsidRPr="009F7FE5" w:rsidRDefault="00540BE1" w:rsidP="00801C39">
      <w:pPr>
        <w:pStyle w:val="ListParagraph"/>
        <w:numPr>
          <w:ilvl w:val="0"/>
          <w:numId w:val="30"/>
        </w:numPr>
        <w:spacing w:line="21" w:lineRule="atLeast"/>
      </w:pPr>
      <w:r w:rsidRPr="009F7FE5">
        <w:t>Retrieve supplies from the Code Yellow Kit</w:t>
      </w:r>
    </w:p>
    <w:p w14:paraId="6CC16E56" w14:textId="591641E0" w:rsidR="00540BE1" w:rsidRPr="009F7FE5" w:rsidRDefault="00540BE1" w:rsidP="00801C39">
      <w:pPr>
        <w:pStyle w:val="ListParagraph"/>
        <w:numPr>
          <w:ilvl w:val="0"/>
          <w:numId w:val="30"/>
        </w:numPr>
        <w:spacing w:line="21" w:lineRule="atLeast"/>
      </w:pPr>
      <w:r w:rsidRPr="009F7FE5">
        <w:t xml:space="preserve">Review Search Team </w:t>
      </w:r>
      <w:r w:rsidR="00A46C98">
        <w:t>responsibilities</w:t>
      </w:r>
      <w:r w:rsidRPr="009F7FE5">
        <w:t xml:space="preserve"> and map assignment</w:t>
      </w:r>
    </w:p>
    <w:p w14:paraId="53B2BA20" w14:textId="77777777" w:rsidR="00540BE1" w:rsidRPr="009F7FE5" w:rsidRDefault="00540BE1" w:rsidP="00801C39">
      <w:pPr>
        <w:pStyle w:val="ListParagraph"/>
        <w:numPr>
          <w:ilvl w:val="0"/>
          <w:numId w:val="30"/>
        </w:numPr>
        <w:spacing w:line="21" w:lineRule="atLeast"/>
      </w:pPr>
      <w:r w:rsidRPr="009F7FE5">
        <w:t>Conduct Search</w:t>
      </w:r>
    </w:p>
    <w:p w14:paraId="0A9B3239" w14:textId="77777777" w:rsidR="00540BE1" w:rsidRPr="009F7FE5" w:rsidRDefault="00540BE1" w:rsidP="00801C39">
      <w:pPr>
        <w:pStyle w:val="ListParagraph"/>
        <w:numPr>
          <w:ilvl w:val="1"/>
          <w:numId w:val="30"/>
        </w:numPr>
        <w:spacing w:line="21" w:lineRule="atLeast"/>
      </w:pPr>
      <w:r w:rsidRPr="009F7FE5">
        <w:t>Place your initials on the floor plan as each area is searched</w:t>
      </w:r>
    </w:p>
    <w:p w14:paraId="5D2609A5" w14:textId="5525465C" w:rsidR="00801C39" w:rsidRPr="009F7FE5" w:rsidRDefault="00540BE1" w:rsidP="00801C39">
      <w:pPr>
        <w:pStyle w:val="ListParagraph"/>
        <w:numPr>
          <w:ilvl w:val="0"/>
          <w:numId w:val="30"/>
        </w:numPr>
        <w:spacing w:line="21" w:lineRule="atLeast"/>
      </w:pPr>
      <w:r w:rsidRPr="009F7FE5">
        <w:t xml:space="preserve">Notify the EOC if you locate the missing </w:t>
      </w:r>
      <w:r w:rsidR="00044CED" w:rsidRPr="00044CED">
        <w:t>client</w:t>
      </w:r>
      <w:r w:rsidRPr="00044CED">
        <w:t>/resident</w:t>
      </w:r>
    </w:p>
    <w:p w14:paraId="4C775700" w14:textId="528D2A7A" w:rsidR="00CD53EC" w:rsidRDefault="00540BE1" w:rsidP="00CD53EC">
      <w:pPr>
        <w:pStyle w:val="ListParagraph"/>
        <w:numPr>
          <w:ilvl w:val="0"/>
          <w:numId w:val="30"/>
        </w:numPr>
        <w:spacing w:line="252" w:lineRule="auto"/>
      </w:pPr>
      <w:r w:rsidRPr="009F7FE5">
        <w:t>Complete and return all documentation to the EOC and await further instructions</w:t>
      </w:r>
    </w:p>
    <w:p w14:paraId="75099642" w14:textId="3B366863" w:rsidR="00E3228F" w:rsidRPr="009F7FE5" w:rsidRDefault="00E3228F" w:rsidP="00E3228F">
      <w:pPr>
        <w:pStyle w:val="ListParagraph"/>
        <w:numPr>
          <w:ilvl w:val="0"/>
          <w:numId w:val="0"/>
        </w:numPr>
        <w:spacing w:line="252" w:lineRule="auto"/>
        <w:ind w:left="360"/>
      </w:pPr>
    </w:p>
    <w:p w14:paraId="3EC573E4" w14:textId="3B2EAD15" w:rsidR="00540BE1" w:rsidRPr="009F7FE5" w:rsidRDefault="00044CED" w:rsidP="00540BE1">
      <w:pPr>
        <w:pStyle w:val="Heading3"/>
      </w:pPr>
      <w:r>
        <w:t>Nurse In-Charge/Leads</w:t>
      </w:r>
      <w:r w:rsidR="00540BE1" w:rsidRPr="009F7FE5">
        <w:t>/Designates</w:t>
      </w:r>
    </w:p>
    <w:p w14:paraId="60D37B52" w14:textId="4AA4133C" w:rsidR="00540BE1" w:rsidRDefault="00540BE1" w:rsidP="0091548F">
      <w:pPr>
        <w:pStyle w:val="ListParagraph"/>
      </w:pPr>
      <w:r w:rsidRPr="009F7FE5">
        <w:t xml:space="preserve">Identify available staff in the </w:t>
      </w:r>
      <w:r w:rsidR="00044CED">
        <w:t xml:space="preserve">units </w:t>
      </w:r>
      <w:r w:rsidRPr="009F7FE5">
        <w:t>to assist in the search and send them to the EOC to receive direction</w:t>
      </w:r>
    </w:p>
    <w:p w14:paraId="7CDFBC8C" w14:textId="77777777" w:rsidR="00C26673" w:rsidRPr="009F7FE5" w:rsidRDefault="00C26673" w:rsidP="00540BE1"/>
    <w:p w14:paraId="0DAA0257" w14:textId="77777777" w:rsidR="00801C39" w:rsidRDefault="00801C39">
      <w:pPr>
        <w:spacing w:after="160"/>
        <w:rPr>
          <w:b/>
          <w:bCs/>
        </w:rPr>
      </w:pPr>
      <w:r>
        <w:br w:type="page"/>
      </w:r>
    </w:p>
    <w:p w14:paraId="215611DE" w14:textId="21F9F7F4" w:rsidR="00540BE1" w:rsidRPr="009F7FE5" w:rsidRDefault="00540BE1" w:rsidP="00540BE1">
      <w:pPr>
        <w:pStyle w:val="Heading2"/>
      </w:pPr>
      <w:r w:rsidRPr="009F7FE5">
        <w:lastRenderedPageBreak/>
        <w:t xml:space="preserve">Code </w:t>
      </w:r>
      <w:r w:rsidR="009D63F9">
        <w:t>Yellow: Stage</w:t>
      </w:r>
      <w:r w:rsidRPr="009F7FE5">
        <w:t xml:space="preserve"> 2 – Outcomes</w:t>
      </w:r>
    </w:p>
    <w:p w14:paraId="379D614B" w14:textId="77777777" w:rsidR="00540BE1" w:rsidRPr="009F7FE5" w:rsidRDefault="00540BE1" w:rsidP="00540BE1">
      <w:pPr>
        <w:pStyle w:val="Heading3"/>
      </w:pPr>
      <w:r w:rsidRPr="009F7FE5">
        <w:t>EOC Director</w:t>
      </w:r>
    </w:p>
    <w:p w14:paraId="3E29BB88" w14:textId="77777777" w:rsidR="00540BE1" w:rsidRPr="0067325E" w:rsidRDefault="00540BE1" w:rsidP="00E3228F">
      <w:pPr>
        <w:spacing w:before="120"/>
        <w:rPr>
          <w:b/>
          <w:bCs/>
        </w:rPr>
      </w:pPr>
      <w:r w:rsidRPr="0067325E">
        <w:rPr>
          <w:b/>
          <w:bCs/>
        </w:rPr>
        <w:t>If found:</w:t>
      </w:r>
    </w:p>
    <w:p w14:paraId="53CC4139" w14:textId="77777777" w:rsidR="00A608EE" w:rsidRDefault="00A608EE" w:rsidP="00A608EE">
      <w:pPr>
        <w:pStyle w:val="ListParagraph"/>
        <w:spacing w:before="0"/>
      </w:pPr>
      <w:r>
        <w:t>Notify all staff of the “Code Yellow – All Clear” via overhead announcement/designate a runner</w:t>
      </w:r>
    </w:p>
    <w:p w14:paraId="5DEF085D" w14:textId="77777777" w:rsidR="00A608EE" w:rsidRDefault="00A608EE" w:rsidP="00A608EE">
      <w:pPr>
        <w:pStyle w:val="ListParagraph"/>
        <w:numPr>
          <w:ilvl w:val="1"/>
          <w:numId w:val="33"/>
        </w:numPr>
        <w:spacing w:before="0"/>
      </w:pPr>
      <w:r>
        <w:t>Forward/designate someone to forward the “Code Yellow – All Clear” email to site distribution list</w:t>
      </w:r>
    </w:p>
    <w:p w14:paraId="3620BDC3" w14:textId="77777777" w:rsidR="00A608EE" w:rsidRPr="002C6975" w:rsidRDefault="00A608EE" w:rsidP="00A608EE">
      <w:pPr>
        <w:pStyle w:val="ListParagraph"/>
      </w:pPr>
      <w:r w:rsidRPr="002C6975">
        <w:t xml:space="preserve">Notify: </w:t>
      </w:r>
    </w:p>
    <w:p w14:paraId="211CC3D9" w14:textId="77777777" w:rsidR="00A608EE" w:rsidRPr="00FA6F08" w:rsidRDefault="00A608EE" w:rsidP="00A608EE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[Manager/Director of Care/Designate]</w:t>
      </w:r>
    </w:p>
    <w:p w14:paraId="679225C9" w14:textId="37EA3F87" w:rsidR="00A608EE" w:rsidRPr="00FA6F08" w:rsidRDefault="00A608EE" w:rsidP="00A608EE">
      <w:pPr>
        <w:pStyle w:val="ListParagraph"/>
        <w:numPr>
          <w:ilvl w:val="1"/>
          <w:numId w:val="33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>[All previously contacted parties]</w:t>
      </w:r>
    </w:p>
    <w:p w14:paraId="6CC07492" w14:textId="77777777" w:rsidR="00A608EE" w:rsidRPr="002C6975" w:rsidRDefault="00A608EE" w:rsidP="00A608EE">
      <w:pPr>
        <w:pStyle w:val="ListParagraph"/>
        <w:spacing w:after="0"/>
      </w:pPr>
      <w:r w:rsidRPr="002C6975">
        <w:t>Document the incident</w:t>
      </w:r>
    </w:p>
    <w:p w14:paraId="31F0B469" w14:textId="3E29A3CB" w:rsidR="00540BE1" w:rsidRPr="009F5CCE" w:rsidRDefault="00540BE1" w:rsidP="00540BE1">
      <w:pPr>
        <w:pStyle w:val="ListParagraph"/>
      </w:pPr>
      <w:r w:rsidRPr="009F5CCE">
        <w:t xml:space="preserve">Request </w:t>
      </w:r>
      <w:r w:rsidR="00927016" w:rsidRPr="009F5CCE">
        <w:t>s</w:t>
      </w:r>
      <w:r w:rsidRPr="009F5CCE">
        <w:t xml:space="preserve">ite </w:t>
      </w:r>
      <w:r w:rsidR="00927016" w:rsidRPr="009F5CCE">
        <w:t>a</w:t>
      </w:r>
      <w:r w:rsidRPr="009F5CCE">
        <w:t>dministration replenish the Code Yellow</w:t>
      </w:r>
      <w:r w:rsidR="00A46C98">
        <w:t xml:space="preserve"> Kit</w:t>
      </w:r>
      <w:r w:rsidRPr="009F5CCE">
        <w:t xml:space="preserve"> and return to original location</w:t>
      </w:r>
    </w:p>
    <w:p w14:paraId="6A90FED6" w14:textId="75FC8A69" w:rsidR="00540BE1" w:rsidRPr="009F5CCE" w:rsidRDefault="00540BE1" w:rsidP="00540BE1">
      <w:pPr>
        <w:pStyle w:val="ListParagraph"/>
      </w:pPr>
      <w:r w:rsidRPr="009F5CCE">
        <w:t>Retain all incident documentation, for potential legal review including search logs</w:t>
      </w:r>
    </w:p>
    <w:p w14:paraId="578D4643" w14:textId="77777777" w:rsidR="00540BE1" w:rsidRPr="009F5CCE" w:rsidRDefault="00540BE1" w:rsidP="00540BE1">
      <w:pPr>
        <w:rPr>
          <w:b/>
          <w:bCs/>
        </w:rPr>
      </w:pPr>
      <w:r w:rsidRPr="009F5CCE">
        <w:rPr>
          <w:b/>
          <w:bCs/>
        </w:rPr>
        <w:t>If not found:</w:t>
      </w:r>
    </w:p>
    <w:p w14:paraId="4B7976BC" w14:textId="0013EB49" w:rsidR="00540BE1" w:rsidRPr="009F5CCE" w:rsidRDefault="00540BE1" w:rsidP="00540BE1">
      <w:pPr>
        <w:pStyle w:val="ListParagraph"/>
        <w:spacing w:before="0"/>
      </w:pPr>
      <w:r w:rsidRPr="009F5CCE">
        <w:t xml:space="preserve">Based on a thorough evaluation and in consultation with the </w:t>
      </w:r>
      <w:r w:rsidR="00927016" w:rsidRPr="009F5CCE">
        <w:br/>
      </w:r>
      <w:r w:rsidR="004E0D9E">
        <w:t>Nurse in-Charge/Upper Leadership/</w:t>
      </w:r>
      <w:r w:rsidRPr="009F5CCE">
        <w:t>Designate:</w:t>
      </w:r>
    </w:p>
    <w:p w14:paraId="42C11379" w14:textId="639FA38F" w:rsidR="00C26673" w:rsidRDefault="00540BE1" w:rsidP="00CE0988">
      <w:pPr>
        <w:pStyle w:val="ListParagraph"/>
        <w:numPr>
          <w:ilvl w:val="1"/>
          <w:numId w:val="32"/>
        </w:numPr>
        <w:spacing w:after="160"/>
      </w:pPr>
      <w:r w:rsidRPr="009F7FE5">
        <w:t>Repeat the search or consider taking steps to discontinue the search on site</w:t>
      </w:r>
    </w:p>
    <w:p w14:paraId="27473B7D" w14:textId="30358E98" w:rsidR="001C2637" w:rsidRPr="00E3228F" w:rsidRDefault="001C2637" w:rsidP="001C2637">
      <w:pPr>
        <w:pStyle w:val="ListParagraph"/>
        <w:numPr>
          <w:ilvl w:val="0"/>
          <w:numId w:val="32"/>
        </w:numPr>
      </w:pPr>
      <w:r w:rsidRPr="00E3228F">
        <w:t xml:space="preserve">If the </w:t>
      </w:r>
      <w:r w:rsidR="00E3228F" w:rsidRPr="00E3228F">
        <w:t>client</w:t>
      </w:r>
      <w:r w:rsidRPr="00E3228F">
        <w:t xml:space="preserve">/resident is treated under the Health Care (Consent) and Care Facility (Admission) Act, </w:t>
      </w:r>
      <w:r w:rsidR="00882AF3" w:rsidRPr="00E3228F">
        <w:t>contact</w:t>
      </w:r>
      <w:r w:rsidRPr="00E3228F">
        <w:t xml:space="preserve"> Most Responsible Physician for direction </w:t>
      </w:r>
    </w:p>
    <w:p w14:paraId="72C1F4BC" w14:textId="40B6BAE2" w:rsidR="001C2637" w:rsidRPr="00E3228F" w:rsidRDefault="001C2637" w:rsidP="001C2637">
      <w:pPr>
        <w:pStyle w:val="ListParagraph"/>
        <w:numPr>
          <w:ilvl w:val="1"/>
          <w:numId w:val="32"/>
        </w:numPr>
      </w:pPr>
      <w:r w:rsidRPr="00E3228F">
        <w:t xml:space="preserve">Certification under the Mental Health Act is required to bring a </w:t>
      </w:r>
      <w:r w:rsidR="00E3228F" w:rsidRPr="00E3228F">
        <w:t>client</w:t>
      </w:r>
      <w:r w:rsidR="003B143D" w:rsidRPr="00E3228F">
        <w:t>/resident</w:t>
      </w:r>
      <w:r w:rsidRPr="00E3228F">
        <w:t xml:space="preserve"> back to the facility</w:t>
      </w:r>
    </w:p>
    <w:p w14:paraId="15D6D7B2" w14:textId="2C7AACD1" w:rsidR="001C2637" w:rsidRPr="00E3228F" w:rsidRDefault="001C2637" w:rsidP="001C2637">
      <w:pPr>
        <w:pStyle w:val="ListParagraph"/>
        <w:numPr>
          <w:ilvl w:val="0"/>
          <w:numId w:val="32"/>
        </w:numPr>
      </w:pPr>
      <w:r w:rsidRPr="00E3228F">
        <w:t xml:space="preserve">If the </w:t>
      </w:r>
      <w:r w:rsidR="00E3228F" w:rsidRPr="00E3228F">
        <w:t>client</w:t>
      </w:r>
      <w:r w:rsidRPr="00E3228F">
        <w:t>/resident is Involuntary or Certified, notify Police</w:t>
      </w:r>
    </w:p>
    <w:p w14:paraId="6FB96570" w14:textId="624DC401" w:rsidR="001C2637" w:rsidRDefault="001C2637" w:rsidP="00920800">
      <w:pPr>
        <w:pStyle w:val="ListParagraph"/>
        <w:numPr>
          <w:ilvl w:val="1"/>
          <w:numId w:val="32"/>
        </w:numPr>
      </w:pPr>
      <w:r w:rsidRPr="00E3228F">
        <w:t>Complete a Warrant for Apprehension under the Mental Health Act</w:t>
      </w:r>
    </w:p>
    <w:p w14:paraId="05C458FF" w14:textId="7C401EDA" w:rsidR="00E3228F" w:rsidRPr="00E3228F" w:rsidRDefault="00E3228F" w:rsidP="00E3228F">
      <w:pPr>
        <w:pStyle w:val="ListParagraph"/>
        <w:numPr>
          <w:ilvl w:val="0"/>
          <w:numId w:val="32"/>
        </w:numPr>
      </w:pPr>
      <w:r>
        <w:t>Consider further communication to all staff</w:t>
      </w:r>
    </w:p>
    <w:p w14:paraId="0414EE30" w14:textId="31856DF0" w:rsidR="00540BE1" w:rsidRPr="0067325E" w:rsidRDefault="00540BE1" w:rsidP="00540BE1">
      <w:pPr>
        <w:rPr>
          <w:b/>
          <w:bCs/>
        </w:rPr>
      </w:pPr>
      <w:r w:rsidRPr="0067325E">
        <w:rPr>
          <w:b/>
          <w:bCs/>
        </w:rPr>
        <w:t>If the search is discontinued on site:</w:t>
      </w:r>
    </w:p>
    <w:p w14:paraId="15824FBA" w14:textId="77777777" w:rsidR="00E3228F" w:rsidRDefault="00E3228F" w:rsidP="00E3228F">
      <w:pPr>
        <w:pStyle w:val="ListParagraph"/>
        <w:spacing w:before="0"/>
      </w:pPr>
      <w:r>
        <w:t>Notify all staff of the “Code Yellow – All Clear” via overhead announcement/designate a runner</w:t>
      </w:r>
    </w:p>
    <w:p w14:paraId="433941C6" w14:textId="77777777" w:rsidR="00E3228F" w:rsidRDefault="00E3228F" w:rsidP="00E3228F">
      <w:pPr>
        <w:pStyle w:val="ListParagraph"/>
        <w:numPr>
          <w:ilvl w:val="1"/>
          <w:numId w:val="33"/>
        </w:numPr>
        <w:spacing w:before="0"/>
      </w:pPr>
      <w:r>
        <w:t>Forward/designate someone to forward the “Code Yellow – All Clear” email to site distribution list</w:t>
      </w:r>
    </w:p>
    <w:p w14:paraId="63FBE00B" w14:textId="77777777" w:rsidR="00E3228F" w:rsidRPr="002C6975" w:rsidRDefault="00E3228F" w:rsidP="00E3228F">
      <w:pPr>
        <w:pStyle w:val="ListParagraph"/>
        <w:spacing w:after="0"/>
      </w:pPr>
      <w:r w:rsidRPr="002C6975">
        <w:t>Document the incident</w:t>
      </w:r>
    </w:p>
    <w:p w14:paraId="50CEED3F" w14:textId="5E7D6761" w:rsidR="00E3228F" w:rsidRPr="009F5CCE" w:rsidRDefault="00E3228F" w:rsidP="00E3228F">
      <w:pPr>
        <w:pStyle w:val="ListParagraph"/>
      </w:pPr>
      <w:r w:rsidRPr="009F5CCE">
        <w:t>Request site administration replenish the Code Yellow Kit and return to original location</w:t>
      </w:r>
    </w:p>
    <w:p w14:paraId="2D706F44" w14:textId="77777777" w:rsidR="00E3228F" w:rsidRPr="009F5CCE" w:rsidRDefault="00E3228F" w:rsidP="00E3228F">
      <w:pPr>
        <w:pStyle w:val="ListParagraph"/>
      </w:pPr>
      <w:r w:rsidRPr="009F5CCE">
        <w:t>Retain all incident documentation, for potential legal review including search logs</w:t>
      </w:r>
    </w:p>
    <w:p w14:paraId="2D82ABBF" w14:textId="40E586D5" w:rsidR="007C3093" w:rsidRDefault="00540BE1" w:rsidP="00540BE1">
      <w:pPr>
        <w:pStyle w:val="ListParagraph"/>
      </w:pPr>
      <w:r w:rsidRPr="009F7FE5">
        <w:t>Consider further communication to all staff</w:t>
      </w:r>
    </w:p>
    <w:p w14:paraId="5B6FF23E" w14:textId="77777777" w:rsidR="00886053" w:rsidRDefault="00886053" w:rsidP="00BD0C18">
      <w:pPr>
        <w:pStyle w:val="Heading1"/>
      </w:pPr>
    </w:p>
    <w:p w14:paraId="560DF2A4" w14:textId="18AA61A0" w:rsidR="006B5F99" w:rsidRPr="00912344" w:rsidRDefault="00AF65EC" w:rsidP="00BD0C18">
      <w:pPr>
        <w:pStyle w:val="Heading1"/>
      </w:pPr>
      <w:r>
        <w:lastRenderedPageBreak/>
        <w:t>post incident actions</w:t>
      </w:r>
    </w:p>
    <w:p w14:paraId="7A52C76F" w14:textId="77777777" w:rsidR="00E3228F" w:rsidRPr="004E68B9" w:rsidRDefault="00E3228F" w:rsidP="00E3228F">
      <w:pPr>
        <w:pStyle w:val="ListParagraph"/>
        <w:numPr>
          <w:ilvl w:val="0"/>
          <w:numId w:val="10"/>
        </w:numPr>
      </w:pPr>
      <w:bookmarkStart w:id="5" w:name="_Hlk191634936"/>
      <w:r w:rsidRPr="004E68B9">
        <w:t>Ensure proper documentation is completed, as applicable:</w:t>
      </w:r>
    </w:p>
    <w:p w14:paraId="54B9DB3E" w14:textId="3024AEFB" w:rsidR="00E3228F" w:rsidRPr="00FA6F08" w:rsidRDefault="00E3228F" w:rsidP="00E3228F">
      <w:pPr>
        <w:pStyle w:val="ListParagraph"/>
        <w:numPr>
          <w:ilvl w:val="1"/>
          <w:numId w:val="10"/>
        </w:numPr>
        <w:rPr>
          <w:i/>
          <w:iCs/>
          <w:color w:val="7030A0"/>
        </w:rPr>
      </w:pPr>
      <w:r w:rsidRPr="00FA6F08">
        <w:rPr>
          <w:i/>
          <w:iCs/>
          <w:color w:val="7030A0"/>
        </w:rPr>
        <w:t xml:space="preserve">[Insert title of documentation that should be completed after a Code </w:t>
      </w:r>
      <w:r w:rsidR="00CD0C41" w:rsidRPr="00FA6F08">
        <w:rPr>
          <w:i/>
          <w:iCs/>
          <w:color w:val="7030A0"/>
        </w:rPr>
        <w:t>Yellow</w:t>
      </w:r>
      <w:r w:rsidRPr="00FA6F08">
        <w:rPr>
          <w:i/>
          <w:iCs/>
          <w:color w:val="7030A0"/>
        </w:rPr>
        <w:t>]</w:t>
      </w:r>
    </w:p>
    <w:p w14:paraId="4946687E" w14:textId="78078344" w:rsidR="00AF65EC" w:rsidRDefault="00E3228F" w:rsidP="00AF65EC">
      <w:pPr>
        <w:pStyle w:val="ListParagraph"/>
        <w:numPr>
          <w:ilvl w:val="0"/>
          <w:numId w:val="10"/>
        </w:numPr>
      </w:pPr>
      <w:r w:rsidRPr="004E68B9">
        <w:t>Debrief and ensure psychosocial support is provided, as needed</w:t>
      </w:r>
    </w:p>
    <w:bookmarkEnd w:id="5"/>
    <w:p w14:paraId="47293AD0" w14:textId="77777777" w:rsidR="00AF65EC" w:rsidRDefault="00AF65EC" w:rsidP="00AF65EC"/>
    <w:p w14:paraId="0F9BCB02" w14:textId="77777777" w:rsidR="00E3228F" w:rsidRPr="00CB7428" w:rsidRDefault="00E3228F" w:rsidP="00005956">
      <w:pPr>
        <w:pStyle w:val="Heading1"/>
      </w:pPr>
      <w:bookmarkStart w:id="6" w:name="_Hlk191635427"/>
      <w:bookmarkStart w:id="7" w:name="_Hlk184296148"/>
      <w:r w:rsidRPr="004E68B9">
        <w:t>supports</w:t>
      </w:r>
    </w:p>
    <w:p w14:paraId="66C7B3E3" w14:textId="77777777" w:rsidR="00E3228F" w:rsidRDefault="00E3228F" w:rsidP="00E3228F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bookmarkStart w:id="8" w:name="_Hlk191468354"/>
      <w:r w:rsidRPr="004F089F">
        <w:t>If you experience any type of distress from an incident, you are encouraged to</w:t>
      </w:r>
      <w:r>
        <w:t xml:space="preserve"> seek incident debriefing or emotional support </w:t>
      </w:r>
      <w:r w:rsidRPr="00FA6F08">
        <w:rPr>
          <w:color w:val="7030A0"/>
        </w:rPr>
        <w:t>[</w:t>
      </w:r>
      <w:r w:rsidRPr="00FA6F08">
        <w:rPr>
          <w:i/>
          <w:iCs/>
          <w:color w:val="7030A0"/>
        </w:rPr>
        <w:t>insert information on who to speak with and any resources available</w:t>
      </w:r>
      <w:r w:rsidRPr="00FA6F08">
        <w:rPr>
          <w:color w:val="7030A0"/>
        </w:rPr>
        <w:t>]</w:t>
      </w:r>
    </w:p>
    <w:bookmarkEnd w:id="6"/>
    <w:p w14:paraId="48245179" w14:textId="77777777" w:rsidR="00E3228F" w:rsidRDefault="00E3228F" w:rsidP="00E3228F">
      <w:pPr>
        <w:rPr>
          <w:color w:val="808080" w:themeColor="background1" w:themeShade="80"/>
        </w:rPr>
      </w:pPr>
    </w:p>
    <w:p w14:paraId="46033AED" w14:textId="77777777" w:rsidR="00E3228F" w:rsidRDefault="00E3228F" w:rsidP="00E3228F">
      <w:pPr>
        <w:rPr>
          <w:color w:val="808080" w:themeColor="background1" w:themeShade="80"/>
        </w:rPr>
      </w:pPr>
    </w:p>
    <w:p w14:paraId="28C55295" w14:textId="77777777" w:rsidR="00E3228F" w:rsidRDefault="00E3228F" w:rsidP="00E3228F">
      <w:pPr>
        <w:rPr>
          <w:color w:val="808080" w:themeColor="background1" w:themeShade="80"/>
        </w:rPr>
      </w:pPr>
    </w:p>
    <w:p w14:paraId="7850109B" w14:textId="77777777" w:rsidR="00E3228F" w:rsidRDefault="00E3228F" w:rsidP="00E3228F">
      <w:pPr>
        <w:rPr>
          <w:color w:val="808080" w:themeColor="background1" w:themeShade="80"/>
        </w:rPr>
      </w:pPr>
    </w:p>
    <w:p w14:paraId="7EA286D1" w14:textId="77777777" w:rsidR="00E3228F" w:rsidRDefault="00E3228F" w:rsidP="00E3228F">
      <w:pPr>
        <w:rPr>
          <w:color w:val="808080" w:themeColor="background1" w:themeShade="80"/>
        </w:rPr>
      </w:pPr>
    </w:p>
    <w:p w14:paraId="1647522B" w14:textId="77777777" w:rsidR="00E3228F" w:rsidRDefault="00E3228F" w:rsidP="00E3228F">
      <w:pPr>
        <w:rPr>
          <w:color w:val="808080" w:themeColor="background1" w:themeShade="80"/>
        </w:rPr>
      </w:pPr>
    </w:p>
    <w:p w14:paraId="5A869D52" w14:textId="77777777" w:rsidR="00E3228F" w:rsidRDefault="00E3228F" w:rsidP="00E3228F">
      <w:pPr>
        <w:rPr>
          <w:color w:val="808080" w:themeColor="background1" w:themeShade="80"/>
        </w:rPr>
      </w:pPr>
    </w:p>
    <w:p w14:paraId="0BD520C8" w14:textId="77777777" w:rsidR="00E3228F" w:rsidRDefault="00E3228F" w:rsidP="00E3228F">
      <w:pPr>
        <w:rPr>
          <w:color w:val="808080" w:themeColor="background1" w:themeShade="80"/>
        </w:rPr>
      </w:pPr>
    </w:p>
    <w:p w14:paraId="42320B4A" w14:textId="77777777" w:rsidR="00E3228F" w:rsidRDefault="00E3228F" w:rsidP="00E3228F">
      <w:pPr>
        <w:rPr>
          <w:color w:val="808080" w:themeColor="background1" w:themeShade="80"/>
        </w:rPr>
      </w:pPr>
    </w:p>
    <w:p w14:paraId="6696D475" w14:textId="77777777" w:rsidR="00E3228F" w:rsidRDefault="00E3228F" w:rsidP="00E3228F">
      <w:pPr>
        <w:rPr>
          <w:color w:val="808080" w:themeColor="background1" w:themeShade="80"/>
        </w:rPr>
      </w:pPr>
    </w:p>
    <w:p w14:paraId="4F404906" w14:textId="77777777" w:rsidR="00E3228F" w:rsidRDefault="00E3228F" w:rsidP="00E3228F">
      <w:pPr>
        <w:rPr>
          <w:color w:val="808080" w:themeColor="background1" w:themeShade="80"/>
        </w:rPr>
      </w:pPr>
    </w:p>
    <w:p w14:paraId="26180484" w14:textId="77777777" w:rsidR="00E3228F" w:rsidRDefault="00E3228F" w:rsidP="00E3228F">
      <w:pPr>
        <w:rPr>
          <w:color w:val="808080" w:themeColor="background1" w:themeShade="80"/>
        </w:rPr>
      </w:pPr>
    </w:p>
    <w:p w14:paraId="5CC1294C" w14:textId="77777777" w:rsidR="00E3228F" w:rsidRDefault="00E3228F" w:rsidP="00E3228F">
      <w:pPr>
        <w:rPr>
          <w:color w:val="808080" w:themeColor="background1" w:themeShade="80"/>
        </w:rPr>
      </w:pPr>
    </w:p>
    <w:p w14:paraId="7BEA4F90" w14:textId="77777777" w:rsidR="00E3228F" w:rsidRDefault="00E3228F" w:rsidP="00E3228F">
      <w:pPr>
        <w:rPr>
          <w:color w:val="808080" w:themeColor="background1" w:themeShade="80"/>
        </w:rPr>
      </w:pPr>
    </w:p>
    <w:p w14:paraId="2D7E8166" w14:textId="77777777" w:rsidR="00E3228F" w:rsidRDefault="00E3228F" w:rsidP="00E3228F">
      <w:pPr>
        <w:rPr>
          <w:color w:val="808080" w:themeColor="background1" w:themeShade="80"/>
        </w:rPr>
      </w:pPr>
    </w:p>
    <w:p w14:paraId="4758E94E" w14:textId="77777777" w:rsidR="00E3228F" w:rsidRDefault="00E3228F" w:rsidP="00E3228F">
      <w:pPr>
        <w:rPr>
          <w:color w:val="808080" w:themeColor="background1" w:themeShade="80"/>
        </w:rPr>
      </w:pPr>
    </w:p>
    <w:p w14:paraId="1799FAA4" w14:textId="77777777" w:rsidR="00E3228F" w:rsidRDefault="00E3228F" w:rsidP="00E3228F">
      <w:pPr>
        <w:rPr>
          <w:color w:val="808080" w:themeColor="background1" w:themeShade="80"/>
        </w:rPr>
      </w:pPr>
    </w:p>
    <w:p w14:paraId="703ACFA4" w14:textId="77777777" w:rsidR="00E3228F" w:rsidRDefault="00E3228F" w:rsidP="00E3228F">
      <w:pPr>
        <w:rPr>
          <w:color w:val="808080" w:themeColor="background1" w:themeShade="80"/>
        </w:rPr>
      </w:pPr>
    </w:p>
    <w:p w14:paraId="62F5CC4E" w14:textId="77777777" w:rsidR="00E3228F" w:rsidRDefault="00E3228F" w:rsidP="00E3228F">
      <w:pPr>
        <w:rPr>
          <w:color w:val="808080" w:themeColor="background1" w:themeShade="80"/>
        </w:rPr>
      </w:pPr>
    </w:p>
    <w:p w14:paraId="48F59492" w14:textId="77777777" w:rsidR="00E3228F" w:rsidRDefault="00E3228F" w:rsidP="00E3228F">
      <w:pPr>
        <w:rPr>
          <w:color w:val="808080" w:themeColor="background1" w:themeShade="80"/>
        </w:rPr>
      </w:pPr>
    </w:p>
    <w:p w14:paraId="73E12996" w14:textId="77777777" w:rsidR="00E3228F" w:rsidRDefault="00E3228F" w:rsidP="00E3228F">
      <w:pPr>
        <w:rPr>
          <w:color w:val="808080" w:themeColor="background1" w:themeShade="80"/>
        </w:rPr>
      </w:pPr>
    </w:p>
    <w:p w14:paraId="418AC1DD" w14:textId="77777777" w:rsidR="00E3228F" w:rsidRDefault="00E3228F" w:rsidP="00E3228F">
      <w:pPr>
        <w:rPr>
          <w:color w:val="808080" w:themeColor="background1" w:themeShade="80"/>
        </w:rPr>
      </w:pPr>
    </w:p>
    <w:p w14:paraId="117FC539" w14:textId="77777777" w:rsidR="00E3228F" w:rsidRDefault="00E3228F" w:rsidP="00E3228F">
      <w:pPr>
        <w:rPr>
          <w:color w:val="808080" w:themeColor="background1" w:themeShade="80"/>
        </w:rPr>
      </w:pPr>
    </w:p>
    <w:p w14:paraId="5134B7B2" w14:textId="77777777" w:rsidR="00E3228F" w:rsidRDefault="00E3228F" w:rsidP="00E3228F">
      <w:pPr>
        <w:rPr>
          <w:color w:val="808080" w:themeColor="background1" w:themeShade="80"/>
        </w:rPr>
      </w:pPr>
    </w:p>
    <w:p w14:paraId="215485A5" w14:textId="77777777" w:rsidR="00E3228F" w:rsidRDefault="00E3228F" w:rsidP="00E3228F">
      <w:pPr>
        <w:rPr>
          <w:color w:val="808080" w:themeColor="background1" w:themeShade="80"/>
        </w:rPr>
      </w:pPr>
    </w:p>
    <w:p w14:paraId="41F450FC" w14:textId="77777777" w:rsidR="002E65D4" w:rsidRDefault="002E65D4" w:rsidP="00E3228F">
      <w:pPr>
        <w:rPr>
          <w:color w:val="808080" w:themeColor="background1" w:themeShade="80"/>
        </w:rPr>
      </w:pPr>
    </w:p>
    <w:p w14:paraId="3BDBA2A3" w14:textId="77777777" w:rsidR="00886053" w:rsidRPr="00E3228F" w:rsidRDefault="00886053" w:rsidP="00E3228F">
      <w:pPr>
        <w:rPr>
          <w:color w:val="808080" w:themeColor="background1" w:themeShade="80"/>
        </w:rPr>
      </w:pPr>
    </w:p>
    <w:tbl>
      <w:tblPr>
        <w:tblStyle w:val="MediumGrid3-Accent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0"/>
      </w:tblGrid>
      <w:tr w:rsidR="00A030F4" w:rsidRPr="00E8298E" w14:paraId="48F21022" w14:textId="77777777" w:rsidTr="002B6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  <w:hideMark/>
          </w:tcPr>
          <w:bookmarkEnd w:id="8"/>
          <w:p w14:paraId="75834B70" w14:textId="5FDBE712" w:rsidR="00A030F4" w:rsidRPr="00E8298E" w:rsidRDefault="00A030F4" w:rsidP="002B60AA">
            <w:pPr>
              <w:ind w:firstLine="0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E8298E">
              <w:rPr>
                <w:rFonts w:ascii="Calibri" w:hAnsi="Calibri" w:cs="Calibri"/>
                <w:color w:val="auto"/>
                <w:sz w:val="28"/>
                <w:szCs w:val="28"/>
                <w:lang w:val="en-US"/>
              </w:rPr>
              <w:lastRenderedPageBreak/>
              <w:t xml:space="preserve">PLEASE CHECK WORK AREA FOR THE FOLLOWING </w:t>
            </w:r>
            <w:r w:rsidR="00E3228F" w:rsidRPr="00E3228F">
              <w:rPr>
                <w:rFonts w:ascii="Calibri" w:hAnsi="Calibri" w:cs="Calibri"/>
                <w:color w:val="auto"/>
                <w:sz w:val="28"/>
                <w:szCs w:val="28"/>
                <w:lang w:val="en-US"/>
              </w:rPr>
              <w:t>CLIENT</w:t>
            </w:r>
            <w:r w:rsidRPr="00E3228F">
              <w:rPr>
                <w:rFonts w:ascii="Calibri" w:hAnsi="Calibri" w:cs="Calibri"/>
                <w:color w:val="auto"/>
                <w:sz w:val="28"/>
                <w:szCs w:val="28"/>
                <w:lang w:val="en-US"/>
              </w:rPr>
              <w:t>/RESIDENT</w:t>
            </w:r>
          </w:p>
        </w:tc>
      </w:tr>
      <w:tr w:rsidR="00A030F4" w:rsidRPr="00E8298E" w14:paraId="051072BD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1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0961B95A" w14:textId="77777777" w:rsidR="00A030F4" w:rsidRPr="00E8298E" w:rsidRDefault="00A030F4" w:rsidP="002B60AA">
            <w:pPr>
              <w:ind w:firstLine="0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E8298E">
              <w:rPr>
                <w:rFonts w:ascii="Calibri" w:hAnsi="Calibri" w:cs="Calibri"/>
                <w:color w:val="auto"/>
                <w:sz w:val="28"/>
                <w:szCs w:val="28"/>
              </w:rPr>
              <w:t>Site:</w:t>
            </w:r>
            <w:r w:rsidRPr="00E8298E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A030F4" w:rsidRPr="00E8298E" w14:paraId="3A0256A2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630E633F" w14:textId="77777777" w:rsidR="00A030F4" w:rsidRPr="00E8298E" w:rsidRDefault="00A030F4" w:rsidP="002B60AA">
            <w:pPr>
              <w:ind w:firstLine="0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E8298E">
              <w:rPr>
                <w:rFonts w:ascii="Calibri" w:hAnsi="Calibri" w:cs="Calibri"/>
                <w:color w:val="auto"/>
                <w:sz w:val="28"/>
                <w:szCs w:val="28"/>
              </w:rPr>
              <w:t>Unit:</w:t>
            </w:r>
          </w:p>
        </w:tc>
      </w:tr>
      <w:tr w:rsidR="00A030F4" w:rsidRPr="00E8298E" w14:paraId="66A3E168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06C24A2A" w14:textId="77777777" w:rsidR="00A030F4" w:rsidRPr="00E8298E" w:rsidRDefault="00A030F4" w:rsidP="002B60AA">
            <w:pPr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E8298E">
              <w:rPr>
                <w:rFonts w:ascii="Calibri" w:hAnsi="Calibri" w:cs="Calibri"/>
                <w:color w:val="auto"/>
                <w:sz w:val="28"/>
                <w:szCs w:val="28"/>
              </w:rPr>
              <w:t>Number to call if found:</w:t>
            </w:r>
          </w:p>
        </w:tc>
      </w:tr>
      <w:tr w:rsidR="00B551B3" w:rsidRPr="00E8298E" w14:paraId="57ADDDFC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4F35FC6" w14:textId="0EDF38ED" w:rsidR="00B551B3" w:rsidRPr="00B551B3" w:rsidRDefault="00B551B3" w:rsidP="00B551B3">
            <w:pPr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Place/Time last seen:</w:t>
            </w:r>
          </w:p>
        </w:tc>
      </w:tr>
      <w:tr w:rsidR="00A030F4" w:rsidRPr="00E8298E" w14:paraId="22288580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hideMark/>
          </w:tcPr>
          <w:p w14:paraId="380B3CCE" w14:textId="522F4160" w:rsidR="00A030F4" w:rsidRPr="00E8298E" w:rsidRDefault="00B551B3" w:rsidP="002B60AA">
            <w:pPr>
              <w:ind w:firstLine="0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Code Yellow stage:</w:t>
            </w:r>
          </w:p>
        </w:tc>
      </w:tr>
      <w:tr w:rsidR="00A030F4" w:rsidRPr="00E8298E" w14:paraId="437D6D36" w14:textId="77777777" w:rsidTr="00B551B3">
        <w:trPr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bottom"/>
            <w:hideMark/>
          </w:tcPr>
          <w:p w14:paraId="2CB1FE81" w14:textId="042E73BF" w:rsidR="00A030F4" w:rsidRPr="00E8298E" w:rsidRDefault="00E3228F" w:rsidP="00B551B3">
            <w:pPr>
              <w:ind w:firstLine="0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Client</w:t>
            </w:r>
            <w:r w:rsidR="00A030F4">
              <w:rPr>
                <w:rFonts w:ascii="Calibri" w:hAnsi="Calibri" w:cs="Calibri"/>
                <w:color w:val="auto"/>
                <w:sz w:val="28"/>
                <w:szCs w:val="28"/>
              </w:rPr>
              <w:t>/Resident</w:t>
            </w:r>
            <w:r w:rsidR="00A030F4" w:rsidRPr="00E8298E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Description</w:t>
            </w:r>
          </w:p>
        </w:tc>
      </w:tr>
      <w:tr w:rsidR="00A030F4" w:rsidRPr="00FF4CF8" w14:paraId="0159CED8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1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3DD37BFF" w14:textId="77777777" w:rsidR="00A030F4" w:rsidRPr="00A030F4" w:rsidRDefault="00A030F4" w:rsidP="002B60AA">
            <w:pPr>
              <w:spacing w:line="360" w:lineRule="auto"/>
              <w:ind w:firstLine="0"/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Name:</w:t>
            </w:r>
          </w:p>
          <w:p w14:paraId="7548B522" w14:textId="77777777" w:rsidR="00A030F4" w:rsidRPr="00FF4CF8" w:rsidRDefault="00A030F4" w:rsidP="002B60AA">
            <w:pPr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F4CF8">
              <w:rPr>
                <w:rStyle w:val="Strong"/>
                <w:rFonts w:ascii="Calibri" w:hAnsi="Calibri" w:cs="Calibri"/>
                <w:color w:val="auto"/>
                <w:sz w:val="22"/>
                <w:szCs w:val="22"/>
              </w:rPr>
              <w:t>(For cases of ‘Do Not Acknowledge’ (DNA) do not insert name)</w:t>
            </w:r>
          </w:p>
        </w:tc>
      </w:tr>
      <w:tr w:rsidR="00A030F4" w:rsidRPr="00E8298E" w14:paraId="389B0D01" w14:textId="77777777" w:rsidTr="002B60AA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6D60E0C0" w14:textId="77777777" w:rsidR="00A030F4" w:rsidRPr="00E8298E" w:rsidRDefault="00A030F4" w:rsidP="002B60AA">
            <w:pPr>
              <w:ind w:firstLine="0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E8298E">
              <w:rPr>
                <w:rFonts w:ascii="Calibri" w:hAnsi="Calibri" w:cs="Calibri"/>
                <w:color w:val="auto"/>
                <w:sz w:val="28"/>
                <w:szCs w:val="28"/>
              </w:rPr>
              <w:t>Race:</w:t>
            </w:r>
          </w:p>
        </w:tc>
      </w:tr>
      <w:tr w:rsidR="00A030F4" w:rsidRPr="00FF4CF8" w14:paraId="77D96BF1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2F4EA9EB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Gender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FF4CF8" w14:paraId="38739054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6B0EF901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Age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FF4CF8" w14:paraId="4B6392FE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4474AED2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Height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FF4CF8" w14:paraId="2DFBC5EE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460AF8E8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Weight/Build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E8298E" w14:paraId="2615B525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2EE519A6" w14:textId="77777777" w:rsidR="00A030F4" w:rsidRPr="00E8298E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E8298E">
              <w:rPr>
                <w:rFonts w:ascii="Calibri" w:hAnsi="Calibri" w:cs="Calibri"/>
                <w:color w:val="auto"/>
                <w:sz w:val="28"/>
                <w:szCs w:val="28"/>
              </w:rPr>
              <w:t>Hair Colour/Style:</w:t>
            </w:r>
          </w:p>
        </w:tc>
      </w:tr>
      <w:tr w:rsidR="00A030F4" w:rsidRPr="00E8298E" w14:paraId="230BF9DE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29D31CFE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A030F4">
              <w:rPr>
                <w:rFonts w:ascii="Calibri" w:hAnsi="Calibri" w:cs="Calibri"/>
                <w:color w:val="auto"/>
                <w:sz w:val="28"/>
                <w:szCs w:val="28"/>
              </w:rPr>
              <w:t>Eye Colour/Glasses:</w:t>
            </w:r>
          </w:p>
        </w:tc>
      </w:tr>
      <w:tr w:rsidR="00A030F4" w:rsidRPr="00E8298E" w14:paraId="719661DC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1D7D78F7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A030F4">
              <w:rPr>
                <w:rFonts w:ascii="Calibri" w:hAnsi="Calibri" w:cs="Calibri"/>
                <w:color w:val="auto"/>
                <w:sz w:val="28"/>
                <w:szCs w:val="28"/>
              </w:rPr>
              <w:t>Scars/Marks/Tattoos:</w:t>
            </w:r>
          </w:p>
        </w:tc>
      </w:tr>
      <w:tr w:rsidR="00A030F4" w:rsidRPr="00E8298E" w14:paraId="615ADD56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313535BA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A030F4">
              <w:rPr>
                <w:rFonts w:ascii="Calibri" w:hAnsi="Calibri" w:cs="Calibri"/>
                <w:color w:val="auto"/>
                <w:sz w:val="28"/>
                <w:szCs w:val="28"/>
              </w:rPr>
              <w:t>Coat/Shirt Colour/Style:</w:t>
            </w:r>
          </w:p>
        </w:tc>
      </w:tr>
      <w:tr w:rsidR="00A030F4" w:rsidRPr="00FF4CF8" w14:paraId="2FC130BD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75EA11FE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A030F4">
              <w:rPr>
                <w:rFonts w:ascii="Calibri" w:hAnsi="Calibri" w:cs="Calibri"/>
                <w:color w:val="auto"/>
                <w:sz w:val="28"/>
                <w:szCs w:val="28"/>
              </w:rPr>
              <w:t>Pants Colour/Style:</w:t>
            </w:r>
          </w:p>
        </w:tc>
      </w:tr>
      <w:tr w:rsidR="00A030F4" w:rsidRPr="00FF4CF8" w14:paraId="04377220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2177990E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Gown-Pyjamas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FF4CF8" w14:paraId="5590E0C6" w14:textId="77777777" w:rsidTr="002B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5E21E667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Hat Colour/Style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FF4CF8" w14:paraId="0CA5D1D0" w14:textId="77777777" w:rsidTr="002B60A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320BE03A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Shoes</w:t>
            </w:r>
            <w:r w:rsidRPr="00A030F4"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</w:tr>
      <w:tr w:rsidR="00A030F4" w:rsidRPr="00FF4CF8" w14:paraId="453A7171" w14:textId="77777777" w:rsidTr="00B55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hideMark/>
          </w:tcPr>
          <w:p w14:paraId="506EC9A4" w14:textId="77777777" w:rsidR="00A030F4" w:rsidRPr="00A030F4" w:rsidRDefault="00A030F4" w:rsidP="002B60AA">
            <w:pPr>
              <w:spacing w:line="360" w:lineRule="auto"/>
              <w:ind w:firstLine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A030F4">
              <w:rPr>
                <w:rFonts w:ascii="Calibri" w:hAnsi="Calibri" w:cs="Calibri"/>
                <w:color w:val="auto"/>
                <w:sz w:val="28"/>
                <w:szCs w:val="28"/>
                <w:lang w:val="en-US"/>
              </w:rPr>
              <w:t>Risk/Concerns:</w:t>
            </w:r>
          </w:p>
        </w:tc>
      </w:tr>
      <w:tr w:rsidR="00A030F4" w:rsidRPr="00FF4CF8" w14:paraId="3273014F" w14:textId="77777777" w:rsidTr="00B551B3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single" w:sz="8" w:space="0" w:color="808080" w:themeColor="background1" w:themeShade="80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auto"/>
            <w:hideMark/>
          </w:tcPr>
          <w:p w14:paraId="6E1EE639" w14:textId="77777777" w:rsidR="00A030F4" w:rsidRPr="00A030F4" w:rsidRDefault="00A030F4" w:rsidP="002B60AA">
            <w:pPr>
              <w:ind w:firstLine="0"/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A030F4">
              <w:rPr>
                <w:rStyle w:val="Strong"/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Additional Information/Picture: </w:t>
            </w:r>
          </w:p>
        </w:tc>
      </w:tr>
      <w:bookmarkEnd w:id="7"/>
    </w:tbl>
    <w:p w14:paraId="692AC76E" w14:textId="77777777" w:rsidR="00186F64" w:rsidRPr="006B5F99" w:rsidRDefault="00186F64" w:rsidP="006B5F99"/>
    <w:sectPr w:rsidR="00186F64" w:rsidRPr="006B5F99" w:rsidSect="00B551B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</w:tblGrid>
    <w:tr w:rsidR="00B551B3" w14:paraId="68BE1FDE" w14:textId="77777777" w:rsidTr="00DC0253">
      <w:trPr>
        <w:trHeight w:val="680"/>
      </w:trPr>
      <w:tc>
        <w:tcPr>
          <w:tcW w:w="3116" w:type="dxa"/>
          <w:vAlign w:val="center"/>
        </w:tcPr>
        <w:p w14:paraId="1CCDB911" w14:textId="3B1158B1" w:rsidR="00B551B3" w:rsidRDefault="00E3228F" w:rsidP="009466AD">
          <w:pPr>
            <w:pStyle w:val="Header"/>
          </w:pPr>
          <w:r w:rsidRPr="00FA6F08">
            <w:rPr>
              <w:color w:val="7030A0"/>
            </w:rPr>
            <w:t>Date</w:t>
          </w:r>
        </w:p>
      </w:tc>
      <w:tc>
        <w:tcPr>
          <w:tcW w:w="3117" w:type="dxa"/>
          <w:vAlign w:val="center"/>
        </w:tcPr>
        <w:p w14:paraId="1B41740E" w14:textId="4879AF91" w:rsidR="00B551B3" w:rsidRDefault="00B551B3" w:rsidP="009466AD">
          <w:pPr>
            <w:pStyle w:val="Header"/>
            <w:jc w:val="center"/>
          </w:pPr>
        </w:p>
      </w:tc>
    </w:tr>
  </w:tbl>
  <w:p w14:paraId="60D9793D" w14:textId="1FB34809" w:rsidR="00B551B3" w:rsidRPr="004B0119" w:rsidRDefault="00B551B3">
    <w:pPr>
      <w:pStyle w:val="Footer"/>
      <w:rPr>
        <w:sz w:val="8"/>
        <w:szCs w:val="8"/>
      </w:rPr>
    </w:pPr>
  </w:p>
  <w:p w14:paraId="120D0117" w14:textId="77777777" w:rsidR="00B551B3" w:rsidRDefault="00B551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</w:tblGrid>
    <w:tr w:rsidR="000E38B5" w14:paraId="5FF4C232" w14:textId="77777777" w:rsidTr="009466AD">
      <w:trPr>
        <w:trHeight w:val="680"/>
      </w:trPr>
      <w:tc>
        <w:tcPr>
          <w:tcW w:w="3116" w:type="dxa"/>
          <w:vAlign w:val="center"/>
        </w:tcPr>
        <w:p w14:paraId="1685C3C5" w14:textId="6F74AD54" w:rsidR="000E38B5" w:rsidRPr="00CE398C" w:rsidRDefault="00E3228F" w:rsidP="009466AD">
          <w:pPr>
            <w:pStyle w:val="Header"/>
            <w:rPr>
              <w:highlight w:val="yellow"/>
            </w:rPr>
          </w:pPr>
          <w:r w:rsidRPr="00FA6F08">
            <w:rPr>
              <w:color w:val="7030A0"/>
            </w:rPr>
            <w:t>Date</w:t>
          </w:r>
        </w:p>
      </w:tc>
      <w:tc>
        <w:tcPr>
          <w:tcW w:w="3117" w:type="dxa"/>
          <w:vAlign w:val="center"/>
        </w:tcPr>
        <w:p w14:paraId="24B40C26" w14:textId="01C40D75" w:rsidR="000E38B5" w:rsidRDefault="000E38B5" w:rsidP="009466AD">
          <w:pPr>
            <w:pStyle w:val="Header"/>
            <w:jc w:val="center"/>
          </w:pPr>
        </w:p>
      </w:tc>
    </w:tr>
  </w:tbl>
  <w:p w14:paraId="4BCAD945" w14:textId="77777777" w:rsidR="00BA15C1" w:rsidRPr="004B0119" w:rsidRDefault="00BA15C1" w:rsidP="009466AD">
    <w:pPr>
      <w:pStyle w:val="Footer"/>
      <w:rPr>
        <w:sz w:val="8"/>
        <w:szCs w:val="8"/>
      </w:rPr>
    </w:pPr>
  </w:p>
  <w:p w14:paraId="3FFE157E" w14:textId="77777777" w:rsidR="00BA15C1" w:rsidRDefault="00BA15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B551B3" w14:paraId="0858936F" w14:textId="77777777" w:rsidTr="00B551B3">
      <w:trPr>
        <w:trHeight w:val="565"/>
      </w:trPr>
      <w:tc>
        <w:tcPr>
          <w:tcW w:w="3544" w:type="dxa"/>
          <w:vAlign w:val="center"/>
        </w:tcPr>
        <w:p w14:paraId="16A5692C" w14:textId="2372AF84" w:rsidR="00B551B3" w:rsidRDefault="00B551B3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-119738232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2C07601" w14:textId="6386BD03" w:rsidR="00B551B3" w:rsidRPr="009466AD" w:rsidRDefault="00197E91" w:rsidP="009466AD">
              <w:pPr>
                <w:pStyle w:val="Title"/>
              </w:pPr>
              <w:r>
                <w:t>Code Yellow: Missing Client/Resident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1458678039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C7BE6F9" w14:textId="3521092A" w:rsidR="00B551B3" w:rsidRPr="009466AD" w:rsidRDefault="00B551B3" w:rsidP="009466AD">
              <w:pPr>
                <w:pStyle w:val="Subtitle"/>
              </w:pPr>
              <w:r w:rsidRPr="00FA6F08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491CCCE9" w14:textId="77777777" w:rsidR="00B551B3" w:rsidRDefault="00B551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F5CD79" wp14:editId="55D85B8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1347212586" name="Rectangle 1347212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70FAF" id="Rectangle 1347212586" o:spid="_x0000_s1026" style="position:absolute;margin-left:0;margin-top:0;width:14.15pt;height:11in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" fillcolor="#fff200" stroked="f" strokeweight="1pt">
              <w10:wrap anchorx="margin" anchory="page"/>
            </v:rect>
          </w:pict>
        </mc:Fallback>
      </mc:AlternateContent>
    </w:r>
  </w:p>
  <w:p w14:paraId="70EDDA56" w14:textId="77777777" w:rsidR="00B551B3" w:rsidRDefault="00B55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BA15C1" w14:paraId="3F080CE6" w14:textId="77777777" w:rsidTr="009466AD">
      <w:trPr>
        <w:trHeight w:val="1134"/>
      </w:trPr>
      <w:tc>
        <w:tcPr>
          <w:tcW w:w="3544" w:type="dxa"/>
          <w:vAlign w:val="center"/>
        </w:tcPr>
        <w:p w14:paraId="484C7C6E" w14:textId="3847948B" w:rsidR="00BA15C1" w:rsidRDefault="00BA15C1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12025851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94E694B" w14:textId="0F043F0F" w:rsidR="00BA15C1" w:rsidRPr="009466AD" w:rsidRDefault="00197E91" w:rsidP="009466AD">
              <w:pPr>
                <w:pStyle w:val="Title"/>
              </w:pPr>
              <w:r>
                <w:t>Code Yellow: Missing Client/Resident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151372503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02A3A37" w14:textId="77777777" w:rsidR="00BA15C1" w:rsidRPr="009466AD" w:rsidRDefault="00BA15C1" w:rsidP="009466AD">
              <w:pPr>
                <w:pStyle w:val="Subtitle"/>
              </w:pPr>
              <w:r w:rsidRPr="00FA6F08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32E3A0E2" w14:textId="77777777" w:rsidR="00BA15C1" w:rsidRDefault="00BA15C1" w:rsidP="00CA72B4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8D34B6" wp14:editId="4B2C028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1996704814" name="Rectangle 19967048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6C80C" id="Rectangle 1996704814" o:spid="_x0000_s1026" style="position:absolute;margin-left:0;margin-top:0;width:14.15pt;height:11in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" fillcolor="#fff20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F1"/>
    <w:multiLevelType w:val="multilevel"/>
    <w:tmpl w:val="1E54C78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6B457A"/>
    <w:multiLevelType w:val="hybridMultilevel"/>
    <w:tmpl w:val="E3EA1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59E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90633E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024B70"/>
    <w:multiLevelType w:val="multilevel"/>
    <w:tmpl w:val="46A4705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EE413D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446539"/>
    <w:multiLevelType w:val="multilevel"/>
    <w:tmpl w:val="92AC5BE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747CB9"/>
    <w:multiLevelType w:val="multilevel"/>
    <w:tmpl w:val="221857C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16117B"/>
    <w:multiLevelType w:val="multilevel"/>
    <w:tmpl w:val="3182A0A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4B7697"/>
    <w:multiLevelType w:val="multilevel"/>
    <w:tmpl w:val="3D8A278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9E6B52"/>
    <w:multiLevelType w:val="multilevel"/>
    <w:tmpl w:val="D2F0CD8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F86B66"/>
    <w:multiLevelType w:val="multilevel"/>
    <w:tmpl w:val="905CC07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1C3C6B"/>
    <w:multiLevelType w:val="hybridMultilevel"/>
    <w:tmpl w:val="13FE5F2E"/>
    <w:lvl w:ilvl="0" w:tplc="49606D0C">
      <w:start w:val="1"/>
      <w:numFmt w:val="bullet"/>
      <w:lvlText w:val="▸"/>
      <w:lvlJc w:val="left"/>
      <w:pPr>
        <w:ind w:left="36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943EB6"/>
    <w:multiLevelType w:val="hybridMultilevel"/>
    <w:tmpl w:val="0DE6A03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501F"/>
    <w:multiLevelType w:val="multilevel"/>
    <w:tmpl w:val="45CC2D54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4C07B1"/>
    <w:multiLevelType w:val="multilevel"/>
    <w:tmpl w:val="99D85BC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E91739"/>
    <w:multiLevelType w:val="multilevel"/>
    <w:tmpl w:val="566613B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862F60"/>
    <w:multiLevelType w:val="multilevel"/>
    <w:tmpl w:val="C486EA3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CA46E5"/>
    <w:multiLevelType w:val="multilevel"/>
    <w:tmpl w:val="C7CECD6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A678A5"/>
    <w:multiLevelType w:val="multilevel"/>
    <w:tmpl w:val="B17C8A1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2F2E4B"/>
    <w:multiLevelType w:val="multilevel"/>
    <w:tmpl w:val="193C85F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6A7FBD"/>
    <w:multiLevelType w:val="multilevel"/>
    <w:tmpl w:val="8D6877B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90C3D51"/>
    <w:multiLevelType w:val="multilevel"/>
    <w:tmpl w:val="D53297E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28404F8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3955D55"/>
    <w:multiLevelType w:val="multilevel"/>
    <w:tmpl w:val="F2540280"/>
    <w:lvl w:ilvl="0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75650676"/>
    <w:multiLevelType w:val="multilevel"/>
    <w:tmpl w:val="59AA504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23"/>
  </w:num>
  <w:num w:numId="2" w16cid:durableId="251815354">
    <w:abstractNumId w:val="19"/>
  </w:num>
  <w:num w:numId="3" w16cid:durableId="1426346989">
    <w:abstractNumId w:val="29"/>
  </w:num>
  <w:num w:numId="4" w16cid:durableId="763378176">
    <w:abstractNumId w:val="13"/>
  </w:num>
  <w:num w:numId="5" w16cid:durableId="1652442978">
    <w:abstractNumId w:val="23"/>
  </w:num>
  <w:num w:numId="6" w16cid:durableId="1232304980">
    <w:abstractNumId w:val="5"/>
  </w:num>
  <w:num w:numId="7" w16cid:durableId="205919911">
    <w:abstractNumId w:val="10"/>
  </w:num>
  <w:num w:numId="8" w16cid:durableId="1440179008">
    <w:abstractNumId w:val="10"/>
  </w:num>
  <w:num w:numId="9" w16cid:durableId="1435902527">
    <w:abstractNumId w:val="10"/>
  </w:num>
  <w:num w:numId="10" w16cid:durableId="34542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650095">
    <w:abstractNumId w:val="1"/>
  </w:num>
  <w:num w:numId="12" w16cid:durableId="1981104754">
    <w:abstractNumId w:val="14"/>
  </w:num>
  <w:num w:numId="13" w16cid:durableId="1972856565">
    <w:abstractNumId w:val="0"/>
  </w:num>
  <w:num w:numId="14" w16cid:durableId="1243490812">
    <w:abstractNumId w:val="20"/>
  </w:num>
  <w:num w:numId="15" w16cid:durableId="1915817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148480">
    <w:abstractNumId w:val="16"/>
  </w:num>
  <w:num w:numId="17" w16cid:durableId="956912823">
    <w:abstractNumId w:val="8"/>
  </w:num>
  <w:num w:numId="18" w16cid:durableId="1458068744">
    <w:abstractNumId w:val="9"/>
  </w:num>
  <w:num w:numId="19" w16cid:durableId="1658918203">
    <w:abstractNumId w:val="7"/>
  </w:num>
  <w:num w:numId="20" w16cid:durableId="445544491">
    <w:abstractNumId w:val="17"/>
  </w:num>
  <w:num w:numId="21" w16cid:durableId="492718387">
    <w:abstractNumId w:val="25"/>
  </w:num>
  <w:num w:numId="22" w16cid:durableId="1842622739">
    <w:abstractNumId w:val="24"/>
  </w:num>
  <w:num w:numId="23" w16cid:durableId="2122797516">
    <w:abstractNumId w:val="12"/>
  </w:num>
  <w:num w:numId="24" w16cid:durableId="1256861844">
    <w:abstractNumId w:val="21"/>
  </w:num>
  <w:num w:numId="25" w16cid:durableId="2113281237">
    <w:abstractNumId w:val="18"/>
  </w:num>
  <w:num w:numId="26" w16cid:durableId="181673301">
    <w:abstractNumId w:val="28"/>
  </w:num>
  <w:num w:numId="27" w16cid:durableId="1537111677">
    <w:abstractNumId w:val="22"/>
  </w:num>
  <w:num w:numId="28" w16cid:durableId="2064910020">
    <w:abstractNumId w:val="11"/>
  </w:num>
  <w:num w:numId="29" w16cid:durableId="333997882">
    <w:abstractNumId w:val="26"/>
  </w:num>
  <w:num w:numId="30" w16cid:durableId="1535534150">
    <w:abstractNumId w:val="2"/>
  </w:num>
  <w:num w:numId="31" w16cid:durableId="110636067">
    <w:abstractNumId w:val="27"/>
  </w:num>
  <w:num w:numId="32" w16cid:durableId="845287364">
    <w:abstractNumId w:val="4"/>
  </w:num>
  <w:num w:numId="33" w16cid:durableId="485821518">
    <w:abstractNumId w:val="15"/>
  </w:num>
  <w:num w:numId="34" w16cid:durableId="1285386254">
    <w:abstractNumId w:val="3"/>
  </w:num>
  <w:num w:numId="35" w16cid:durableId="149764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0702F"/>
    <w:rsid w:val="00013BCD"/>
    <w:rsid w:val="00022B06"/>
    <w:rsid w:val="00044CED"/>
    <w:rsid w:val="00054C74"/>
    <w:rsid w:val="00061696"/>
    <w:rsid w:val="00073E46"/>
    <w:rsid w:val="00092F1A"/>
    <w:rsid w:val="000D2342"/>
    <w:rsid w:val="000D418A"/>
    <w:rsid w:val="000D69C5"/>
    <w:rsid w:val="000E1897"/>
    <w:rsid w:val="000E38B5"/>
    <w:rsid w:val="000F09A8"/>
    <w:rsid w:val="000F4400"/>
    <w:rsid w:val="00101EAD"/>
    <w:rsid w:val="00110501"/>
    <w:rsid w:val="00120458"/>
    <w:rsid w:val="00123B03"/>
    <w:rsid w:val="001250C8"/>
    <w:rsid w:val="00130F29"/>
    <w:rsid w:val="00157250"/>
    <w:rsid w:val="00186F64"/>
    <w:rsid w:val="00197E91"/>
    <w:rsid w:val="001A0B36"/>
    <w:rsid w:val="001C2637"/>
    <w:rsid w:val="00215719"/>
    <w:rsid w:val="002313DB"/>
    <w:rsid w:val="00234AAD"/>
    <w:rsid w:val="00270CDC"/>
    <w:rsid w:val="00273AB0"/>
    <w:rsid w:val="00282FB4"/>
    <w:rsid w:val="00293B03"/>
    <w:rsid w:val="002A3A3E"/>
    <w:rsid w:val="002B39B3"/>
    <w:rsid w:val="002B3F5F"/>
    <w:rsid w:val="002B50AE"/>
    <w:rsid w:val="002C0C8D"/>
    <w:rsid w:val="002C61AF"/>
    <w:rsid w:val="002E6306"/>
    <w:rsid w:val="002E65D4"/>
    <w:rsid w:val="002E6E89"/>
    <w:rsid w:val="00324A2E"/>
    <w:rsid w:val="00376415"/>
    <w:rsid w:val="00385489"/>
    <w:rsid w:val="003B143D"/>
    <w:rsid w:val="003B3B70"/>
    <w:rsid w:val="003C767C"/>
    <w:rsid w:val="003E1BC2"/>
    <w:rsid w:val="003E7009"/>
    <w:rsid w:val="00437667"/>
    <w:rsid w:val="00460F71"/>
    <w:rsid w:val="00470B7B"/>
    <w:rsid w:val="004A38FB"/>
    <w:rsid w:val="004B0119"/>
    <w:rsid w:val="004B70BB"/>
    <w:rsid w:val="004C5B21"/>
    <w:rsid w:val="004C5BE0"/>
    <w:rsid w:val="004E0D9E"/>
    <w:rsid w:val="004F7076"/>
    <w:rsid w:val="0051062E"/>
    <w:rsid w:val="00511FF0"/>
    <w:rsid w:val="00512197"/>
    <w:rsid w:val="00527E04"/>
    <w:rsid w:val="005321EE"/>
    <w:rsid w:val="00540BE1"/>
    <w:rsid w:val="005565C8"/>
    <w:rsid w:val="005A067F"/>
    <w:rsid w:val="005A545B"/>
    <w:rsid w:val="005B7BEB"/>
    <w:rsid w:val="006229F1"/>
    <w:rsid w:val="0064149F"/>
    <w:rsid w:val="00650C89"/>
    <w:rsid w:val="00654EF6"/>
    <w:rsid w:val="0067325E"/>
    <w:rsid w:val="00680743"/>
    <w:rsid w:val="0069269A"/>
    <w:rsid w:val="0069390D"/>
    <w:rsid w:val="00697967"/>
    <w:rsid w:val="006A23EC"/>
    <w:rsid w:val="006B5F99"/>
    <w:rsid w:val="006C2EB8"/>
    <w:rsid w:val="006C5C59"/>
    <w:rsid w:val="006D0FCF"/>
    <w:rsid w:val="00735072"/>
    <w:rsid w:val="00754100"/>
    <w:rsid w:val="00754B86"/>
    <w:rsid w:val="00781A29"/>
    <w:rsid w:val="0078660E"/>
    <w:rsid w:val="0078799D"/>
    <w:rsid w:val="007B011D"/>
    <w:rsid w:val="007C3093"/>
    <w:rsid w:val="007C7B4B"/>
    <w:rsid w:val="007D4710"/>
    <w:rsid w:val="007E0268"/>
    <w:rsid w:val="00801C39"/>
    <w:rsid w:val="008310F3"/>
    <w:rsid w:val="008421A4"/>
    <w:rsid w:val="00857F55"/>
    <w:rsid w:val="00862584"/>
    <w:rsid w:val="00882AF3"/>
    <w:rsid w:val="00886053"/>
    <w:rsid w:val="00892817"/>
    <w:rsid w:val="008B4581"/>
    <w:rsid w:val="008C78F6"/>
    <w:rsid w:val="008E2DAB"/>
    <w:rsid w:val="0091548F"/>
    <w:rsid w:val="00920800"/>
    <w:rsid w:val="00927016"/>
    <w:rsid w:val="009466AD"/>
    <w:rsid w:val="00957E98"/>
    <w:rsid w:val="00974AD9"/>
    <w:rsid w:val="009D63F9"/>
    <w:rsid w:val="009F5CCE"/>
    <w:rsid w:val="00A030F4"/>
    <w:rsid w:val="00A03ECA"/>
    <w:rsid w:val="00A203E8"/>
    <w:rsid w:val="00A466EE"/>
    <w:rsid w:val="00A46C98"/>
    <w:rsid w:val="00A608EE"/>
    <w:rsid w:val="00A814D8"/>
    <w:rsid w:val="00A87FDD"/>
    <w:rsid w:val="00A966DD"/>
    <w:rsid w:val="00AA2B1A"/>
    <w:rsid w:val="00AE479E"/>
    <w:rsid w:val="00AF1A1B"/>
    <w:rsid w:val="00AF65EC"/>
    <w:rsid w:val="00B41ED9"/>
    <w:rsid w:val="00B53ECC"/>
    <w:rsid w:val="00B551B3"/>
    <w:rsid w:val="00B56950"/>
    <w:rsid w:val="00B82328"/>
    <w:rsid w:val="00BA15C1"/>
    <w:rsid w:val="00BA3FA4"/>
    <w:rsid w:val="00BA4B60"/>
    <w:rsid w:val="00BC35C8"/>
    <w:rsid w:val="00BD0C18"/>
    <w:rsid w:val="00BF2221"/>
    <w:rsid w:val="00C26673"/>
    <w:rsid w:val="00C564A4"/>
    <w:rsid w:val="00C621B9"/>
    <w:rsid w:val="00C8347C"/>
    <w:rsid w:val="00C908F5"/>
    <w:rsid w:val="00C953A9"/>
    <w:rsid w:val="00C96BBB"/>
    <w:rsid w:val="00CA72B4"/>
    <w:rsid w:val="00CD0C41"/>
    <w:rsid w:val="00CD53EC"/>
    <w:rsid w:val="00CE398C"/>
    <w:rsid w:val="00D056A1"/>
    <w:rsid w:val="00D46EB0"/>
    <w:rsid w:val="00D83BF2"/>
    <w:rsid w:val="00D944C2"/>
    <w:rsid w:val="00DB7E32"/>
    <w:rsid w:val="00DC3647"/>
    <w:rsid w:val="00DF4BA7"/>
    <w:rsid w:val="00E016EB"/>
    <w:rsid w:val="00E132A6"/>
    <w:rsid w:val="00E1389D"/>
    <w:rsid w:val="00E14BA2"/>
    <w:rsid w:val="00E203F0"/>
    <w:rsid w:val="00E21E3B"/>
    <w:rsid w:val="00E3228F"/>
    <w:rsid w:val="00E52BA0"/>
    <w:rsid w:val="00E76570"/>
    <w:rsid w:val="00E8090D"/>
    <w:rsid w:val="00E9255F"/>
    <w:rsid w:val="00EB1305"/>
    <w:rsid w:val="00EC5F69"/>
    <w:rsid w:val="00ED3014"/>
    <w:rsid w:val="00F11E4A"/>
    <w:rsid w:val="00F17ADF"/>
    <w:rsid w:val="00F4581A"/>
    <w:rsid w:val="00F75E35"/>
    <w:rsid w:val="00F953F9"/>
    <w:rsid w:val="00FA6F08"/>
    <w:rsid w:val="00FE19F4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18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09"/>
    <w:pPr>
      <w:pBdr>
        <w:top w:val="dotted" w:sz="6" w:space="2" w:color="4472C4" w:themeColor="accent1"/>
        <w:left w:val="dotted" w:sz="6" w:space="2" w:color="4472C4" w:themeColor="accent1"/>
      </w:pBdr>
      <w:spacing w:before="300" w:line="240" w:lineRule="auto"/>
      <w:outlineLvl w:val="3"/>
    </w:pPr>
    <w:rPr>
      <w:rFonts w:ascii="Verdana" w:eastAsiaTheme="minorEastAsia" w:hAnsi="Verdana"/>
      <w:caps/>
      <w:color w:val="2F5496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0C18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33"/>
      </w:numPr>
      <w:spacing w:before="120" w:after="1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09"/>
    <w:rPr>
      <w:rFonts w:ascii="Verdana" w:eastAsiaTheme="minorEastAsia" w:hAnsi="Verdana"/>
      <w:caps/>
      <w:color w:val="2F5496" w:themeColor="accent1" w:themeShade="BF"/>
      <w:spacing w:val="10"/>
    </w:rPr>
  </w:style>
  <w:style w:type="paragraph" w:styleId="NoSpacing">
    <w:name w:val="No Spacing"/>
    <w:uiPriority w:val="1"/>
    <w:qFormat/>
    <w:rsid w:val="007C3093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paragraph" w:styleId="Revision">
    <w:name w:val="Revision"/>
    <w:hidden/>
    <w:uiPriority w:val="99"/>
    <w:semiHidden/>
    <w:rsid w:val="00A814D8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400"/>
    <w:rPr>
      <w:b/>
      <w:bCs/>
      <w:sz w:val="20"/>
      <w:szCs w:val="20"/>
    </w:rPr>
  </w:style>
  <w:style w:type="character" w:styleId="Strong">
    <w:name w:val="Strong"/>
    <w:uiPriority w:val="22"/>
    <w:qFormat/>
    <w:rsid w:val="00A030F4"/>
    <w:rPr>
      <w:b/>
      <w:bCs/>
    </w:rPr>
  </w:style>
  <w:style w:type="table" w:styleId="MediumGrid3-Accent6">
    <w:name w:val="Medium Grid 3 Accent 6"/>
    <w:basedOn w:val="TableNormal"/>
    <w:uiPriority w:val="69"/>
    <w:rsid w:val="00A030F4"/>
    <w:pPr>
      <w:spacing w:after="0" w:line="240" w:lineRule="auto"/>
      <w:ind w:firstLine="360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24276A-A6D9-46FF-9AC5-40753906B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29E5A-2652-4D17-85B8-0DDD9FDBC4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49DDC-42D6-4F7F-B35E-AA0F49A0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65A10F-FF6B-419F-8CB4-69ECB8B6CDA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e4df262-8962-4b57-9779-ca3cb787848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Yellow: Missing Client/Resident</vt:lpstr>
    </vt:vector>
  </TitlesOfParts>
  <Company>BC Clinical and Support Services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Yellow: Missing Client/Resident</dc:title>
  <dc:subject>[Site Name]</dc:subject>
  <dc:creator>Bascug, Sheena [PHSA]</dc:creator>
  <cp:keywords/>
  <dc:description/>
  <cp:lastModifiedBy>Bitcon, Laura [PHSA]</cp:lastModifiedBy>
  <cp:revision>26</cp:revision>
  <cp:lastPrinted>2024-11-26T19:18:00Z</cp:lastPrinted>
  <dcterms:created xsi:type="dcterms:W3CDTF">2025-02-20T23:41:00Z</dcterms:created>
  <dcterms:modified xsi:type="dcterms:W3CDTF">2025-03-13T16:22:00Z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